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EB42" w14:textId="72E44DA4" w:rsidR="003B173F" w:rsidRPr="00203909" w:rsidRDefault="003B173F" w:rsidP="003B173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 w:hint="eastAsia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203909">
        <w:rPr>
          <w:rFonts w:ascii="Arial" w:eastAsia="宋体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203909">
        <w:rPr>
          <w:rFonts w:ascii="Arial" w:eastAsia="宋体" w:hAnsi="Arial" w:cs="Times New Roman"/>
          <w:b/>
          <w:bCs/>
          <w:sz w:val="24"/>
          <w:szCs w:val="20"/>
          <w:lang w:val="en-US"/>
        </w:rPr>
        <w:t xml:space="preserve">SG-RAN </w:t>
      </w:r>
      <w:r w:rsidRPr="00203909">
        <w:rPr>
          <w:rFonts w:ascii="Arial" w:eastAsia="宋体" w:hAnsi="Arial" w:cs="Times New Roman"/>
          <w:b/>
          <w:sz w:val="24"/>
          <w:szCs w:val="20"/>
          <w:lang w:val="en-US"/>
        </w:rPr>
        <w:t>WG4 Meeting #1</w:t>
      </w:r>
      <w:r>
        <w:rPr>
          <w:rFonts w:ascii="Arial" w:eastAsia="宋体" w:hAnsi="Arial" w:cs="Times New Roman"/>
          <w:b/>
          <w:sz w:val="24"/>
          <w:szCs w:val="20"/>
          <w:lang w:val="en-US"/>
        </w:rPr>
        <w:t>14</w:t>
      </w:r>
      <w:r w:rsidR="00A056E7">
        <w:rPr>
          <w:rFonts w:ascii="Arial" w:eastAsia="宋体" w:hAnsi="Arial" w:cs="Times New Roman" w:hint="eastAsia"/>
          <w:b/>
          <w:sz w:val="24"/>
          <w:szCs w:val="20"/>
          <w:lang w:val="en-US" w:eastAsia="zh-CN"/>
        </w:rPr>
        <w:t>bis</w:t>
      </w:r>
      <w:r w:rsidRPr="00203909">
        <w:rPr>
          <w:rFonts w:ascii="Arial" w:eastAsia="宋体" w:hAnsi="Arial" w:cs="Times New Roman"/>
          <w:b/>
          <w:bCs/>
          <w:sz w:val="24"/>
          <w:szCs w:val="20"/>
          <w:lang w:val="en-US"/>
        </w:rPr>
        <w:tab/>
      </w:r>
      <w:r w:rsidR="00FA3161" w:rsidRPr="00FA3161">
        <w:rPr>
          <w:rFonts w:ascii="Arial" w:eastAsia="宋体" w:hAnsi="Arial" w:cs="Times New Roman"/>
          <w:b/>
          <w:bCs/>
          <w:sz w:val="24"/>
          <w:szCs w:val="20"/>
        </w:rPr>
        <w:t>R4-25</w:t>
      </w:r>
      <w:r w:rsidR="00640205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>03503</w:t>
      </w:r>
    </w:p>
    <w:bookmarkEnd w:id="0"/>
    <w:bookmarkEnd w:id="1"/>
    <w:p w14:paraId="78B0819E" w14:textId="77777777" w:rsidR="00E62033" w:rsidRPr="00266821" w:rsidRDefault="00E62033" w:rsidP="00E62033">
      <w:pPr>
        <w:pStyle w:val="Header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China,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Pr="00266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7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11</w:t>
      </w:r>
      <w:r w:rsidRPr="00266821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40BEBF73" w14:textId="77777777" w:rsidR="003B173F" w:rsidRPr="00203909" w:rsidRDefault="003B173F" w:rsidP="003B173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US" w:eastAsia="ja-JP"/>
        </w:rPr>
      </w:pPr>
    </w:p>
    <w:p w14:paraId="70C36E6C" w14:textId="0D1A3CEE" w:rsidR="003B173F" w:rsidRPr="00203909" w:rsidRDefault="003B173F" w:rsidP="003B173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  <w:r w:rsidR="00984204">
        <w:rPr>
          <w:rFonts w:ascii="Arial" w:eastAsia="Calibri" w:hAnsi="Arial" w:cs="Arial"/>
          <w:b/>
          <w:bCs/>
          <w:sz w:val="24"/>
          <w:lang w:val="en-US"/>
        </w:rPr>
        <w:t>,</w:t>
      </w:r>
      <w:r w:rsidR="00984204" w:rsidRPr="006E7FF1">
        <w:rPr>
          <w:rFonts w:ascii="Arial" w:eastAsia="Calibri" w:hAnsi="Arial" w:cs="Arial"/>
          <w:b/>
          <w:bCs/>
          <w:sz w:val="24"/>
          <w:lang w:val="en-US"/>
        </w:rPr>
        <w:t xml:space="preserve"> Nokia Shanghai Bell</w:t>
      </w:r>
    </w:p>
    <w:p w14:paraId="147028A9" w14:textId="40E13AC6" w:rsidR="003B173F" w:rsidRPr="00203909" w:rsidRDefault="003B173F" w:rsidP="003B173F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</w:r>
      <w:r w:rsidR="00B11EB8" w:rsidRPr="00C0107C">
        <w:rPr>
          <w:rFonts w:ascii="Arial" w:eastAsia="Calibri" w:hAnsi="Arial" w:cs="Arial"/>
          <w:b/>
          <w:bCs/>
          <w:sz w:val="24"/>
          <w:lang w:val="en-US"/>
        </w:rPr>
        <w:t>FR2-1 SSB based L3 measurement delay reduction</w:t>
      </w:r>
      <w:r w:rsidR="00B11EB8" w:rsidRPr="00C0107C">
        <w:rPr>
          <w:rFonts w:ascii="Arial" w:hAnsi="Arial" w:cs="Arial" w:hint="eastAsia"/>
          <w:b/>
          <w:bCs/>
          <w:sz w:val="24"/>
          <w:lang w:val="en-US" w:eastAsia="zh-CN"/>
        </w:rPr>
        <w:t xml:space="preserve"> with CSSF optimization</w:t>
      </w:r>
    </w:p>
    <w:p w14:paraId="2DD4A5F3" w14:textId="6F70D162" w:rsidR="003B173F" w:rsidRPr="00203909" w:rsidRDefault="003B173F" w:rsidP="003B173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203909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203909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6C09E1">
        <w:rPr>
          <w:rFonts w:ascii="Arial" w:eastAsia="MS Mincho" w:hAnsi="Arial" w:cs="Arial"/>
          <w:b/>
          <w:bCs/>
          <w:sz w:val="24"/>
          <w:szCs w:val="20"/>
          <w:lang w:val="en-US"/>
        </w:rPr>
        <w:t>7.17.2.2</w:t>
      </w:r>
    </w:p>
    <w:p w14:paraId="51EF2ADA" w14:textId="77777777" w:rsidR="003B173F" w:rsidRPr="00614DD8" w:rsidRDefault="003B173F" w:rsidP="003B173F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Discussion</w:t>
      </w:r>
    </w:p>
    <w:p w14:paraId="5F4BC349" w14:textId="77777777" w:rsidR="003B173F" w:rsidRDefault="003B173F" w:rsidP="003B173F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88FBC68" w14:textId="1C234903" w:rsidR="003B173F" w:rsidRPr="00BE1E7C" w:rsidRDefault="00BE1E7C" w:rsidP="00396E02">
      <w:pPr>
        <w:spacing w:line="256" w:lineRule="auto"/>
      </w:pPr>
      <w:r w:rsidRPr="00BE1E7C">
        <w:t>The discussion about RRM phase 5 enhancements for L3 measurement delay reduction started in the RAN4#110bis meeting.</w:t>
      </w:r>
      <w:r w:rsidR="0015614B" w:rsidRPr="0015614B">
        <w:rPr>
          <w:rFonts w:eastAsia="宋体" w:cs="Arial"/>
          <w:lang w:val="en-US" w:eastAsia="zh-CN"/>
        </w:rPr>
        <w:t xml:space="preserve"> At RAN4#11</w:t>
      </w:r>
      <w:r w:rsidR="00076F22">
        <w:rPr>
          <w:rFonts w:eastAsia="宋体" w:cs="Arial"/>
          <w:lang w:val="en-US" w:eastAsia="zh-CN"/>
        </w:rPr>
        <w:t>4</w:t>
      </w:r>
      <w:r w:rsidR="0015614B" w:rsidRPr="0015614B">
        <w:rPr>
          <w:rFonts w:eastAsia="宋体" w:cs="Arial"/>
          <w:lang w:val="en-US" w:eastAsia="zh-CN"/>
        </w:rPr>
        <w:t xml:space="preserve"> meeting, </w:t>
      </w:r>
      <w:r w:rsidR="004D6DA7">
        <w:rPr>
          <w:rFonts w:eastAsia="宋体" w:cs="Arial"/>
          <w:lang w:val="en-US" w:eastAsia="zh-CN"/>
        </w:rPr>
        <w:t>the optimized CSSF</w:t>
      </w:r>
      <w:r w:rsidR="00442798">
        <w:rPr>
          <w:rFonts w:eastAsia="宋体" w:cs="Arial"/>
          <w:lang w:val="en-US" w:eastAsia="zh-CN"/>
        </w:rPr>
        <w:t xml:space="preserve"> solutions</w:t>
      </w:r>
      <w:r w:rsidR="004D6DA7">
        <w:rPr>
          <w:rFonts w:eastAsia="宋体" w:cs="Arial"/>
          <w:lang w:val="en-US" w:eastAsia="zh-CN"/>
        </w:rPr>
        <w:t xml:space="preserve"> </w:t>
      </w:r>
      <w:r w:rsidR="0027194F">
        <w:rPr>
          <w:rFonts w:eastAsia="宋体" w:cs="Arial"/>
          <w:lang w:val="en-US" w:eastAsia="zh-CN"/>
        </w:rPr>
        <w:t>were mostly concluded</w:t>
      </w:r>
      <w:r w:rsidR="00356CE6">
        <w:rPr>
          <w:rFonts w:eastAsia="宋体" w:cs="Arial"/>
          <w:lang w:val="en-US" w:eastAsia="zh-CN"/>
        </w:rPr>
        <w:t xml:space="preserve"> in [1]</w:t>
      </w:r>
      <w:r w:rsidR="0027194F">
        <w:rPr>
          <w:rFonts w:eastAsia="宋体" w:cs="Arial"/>
          <w:lang w:val="en-US" w:eastAsia="zh-CN"/>
        </w:rPr>
        <w:t xml:space="preserve">. </w:t>
      </w:r>
      <w:r w:rsidRPr="00BE1E7C">
        <w:t xml:space="preserve">In this contribution we </w:t>
      </w:r>
      <w:r w:rsidR="00875561">
        <w:t xml:space="preserve">will </w:t>
      </w:r>
      <w:r w:rsidR="009552FB">
        <w:t>continue with</w:t>
      </w:r>
      <w:r w:rsidRPr="00BE1E7C">
        <w:t xml:space="preserve"> </w:t>
      </w:r>
      <w:r w:rsidR="00A14D00">
        <w:t xml:space="preserve">the </w:t>
      </w:r>
      <w:r w:rsidR="00A72BC9">
        <w:t>remaining issues</w:t>
      </w:r>
      <w:r w:rsidR="00A14D00">
        <w:t xml:space="preserve"> and </w:t>
      </w:r>
      <w:r w:rsidR="009552FB">
        <w:t xml:space="preserve">discuss the applicability of these solutions in </w:t>
      </w:r>
      <w:r w:rsidR="00875561">
        <w:t>FR1</w:t>
      </w:r>
      <w:r w:rsidRPr="00BE1E7C">
        <w:t xml:space="preserve"> </w:t>
      </w:r>
      <w:r w:rsidR="009552FB">
        <w:t>scenarios</w:t>
      </w:r>
      <w:r w:rsidRPr="00BE1E7C">
        <w:t>.</w:t>
      </w:r>
    </w:p>
    <w:p w14:paraId="05CC8306" w14:textId="387F70D1" w:rsidR="001E0063" w:rsidRPr="006535EA" w:rsidRDefault="00F67832" w:rsidP="006535EA">
      <w:pPr>
        <w:pStyle w:val="RAN4H1"/>
        <w:rPr>
          <w:bCs/>
          <w:lang w:val="en-US" w:eastAsia="zh-CN"/>
        </w:rPr>
      </w:pPr>
      <w:r w:rsidRPr="006535EA">
        <w:rPr>
          <w:bCs/>
          <w:iCs/>
          <w:szCs w:val="18"/>
          <w:lang w:eastAsia="zh-CN"/>
        </w:rPr>
        <w:t>Solutions for CSSF optimization</w:t>
      </w:r>
    </w:p>
    <w:p w14:paraId="50271289" w14:textId="2BE0A1C0" w:rsidR="00D969C1" w:rsidRPr="00D969C1" w:rsidRDefault="0088360B" w:rsidP="001F222A">
      <w:pPr>
        <w:spacing w:beforeLines="50" w:before="120" w:line="257" w:lineRule="auto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In last meeting,</w:t>
      </w:r>
      <w:r w:rsidR="00C635E3">
        <w:rPr>
          <w:rFonts w:eastAsia="宋体" w:cs="Arial" w:hint="eastAsia"/>
          <w:lang w:val="en-US" w:eastAsia="zh-CN"/>
        </w:rPr>
        <w:t xml:space="preserve"> the </w:t>
      </w:r>
      <w:r w:rsidR="00603D57">
        <w:rPr>
          <w:rFonts w:eastAsia="宋体" w:cs="Arial" w:hint="eastAsia"/>
          <w:lang w:val="en-US" w:eastAsia="zh-CN"/>
        </w:rPr>
        <w:t xml:space="preserve">tentative solution 1 and 3 </w:t>
      </w:r>
      <w:r w:rsidR="00EB0AFD">
        <w:rPr>
          <w:rFonts w:eastAsia="宋体" w:cs="Arial" w:hint="eastAsia"/>
          <w:lang w:val="en-US" w:eastAsia="zh-CN"/>
        </w:rPr>
        <w:t>were</w:t>
      </w:r>
      <w:r w:rsidR="00603D57">
        <w:rPr>
          <w:rFonts w:eastAsia="宋体" w:cs="Arial" w:hint="eastAsia"/>
          <w:lang w:val="en-US" w:eastAsia="zh-CN"/>
        </w:rPr>
        <w:t xml:space="preserve"> adopted f</w:t>
      </w:r>
      <w:r w:rsidR="00EB0AFD">
        <w:rPr>
          <w:rFonts w:eastAsia="宋体" w:cs="Arial" w:hint="eastAsia"/>
          <w:lang w:val="en-US" w:eastAsia="zh-CN"/>
        </w:rPr>
        <w:t>or</w:t>
      </w:r>
      <w:r w:rsidR="00603D57">
        <w:rPr>
          <w:rFonts w:eastAsia="宋体" w:cs="Arial" w:hint="eastAsia"/>
          <w:lang w:val="en-US" w:eastAsia="zh-CN"/>
        </w:rPr>
        <w:t xml:space="preserve"> CSSF </w:t>
      </w:r>
      <w:r w:rsidR="00603D57">
        <w:rPr>
          <w:rFonts w:eastAsia="宋体" w:cs="Arial"/>
          <w:lang w:val="en-US" w:eastAsia="zh-CN"/>
        </w:rPr>
        <w:t>optimization</w:t>
      </w:r>
      <w:r w:rsidR="00603D57">
        <w:rPr>
          <w:rFonts w:eastAsia="宋体" w:cs="Arial" w:hint="eastAsia"/>
          <w:lang w:val="en-US" w:eastAsia="zh-CN"/>
        </w:rPr>
        <w:t xml:space="preserve">. </w:t>
      </w:r>
      <w:r w:rsidR="002D6FE2">
        <w:rPr>
          <w:rFonts w:eastAsia="宋体" w:cs="Arial" w:hint="eastAsia"/>
          <w:lang w:val="en-US" w:eastAsia="zh-CN"/>
        </w:rPr>
        <w:t xml:space="preserve">There are still </w:t>
      </w:r>
      <w:r w:rsidR="002D6FE2">
        <w:rPr>
          <w:rFonts w:eastAsia="宋体" w:cs="Arial"/>
          <w:lang w:val="en-US" w:eastAsia="zh-CN"/>
        </w:rPr>
        <w:t>some</w:t>
      </w:r>
      <w:r w:rsidR="002D6FE2">
        <w:rPr>
          <w:rFonts w:eastAsia="宋体" w:cs="Arial" w:hint="eastAsia"/>
          <w:lang w:val="en-US" w:eastAsia="zh-CN"/>
        </w:rPr>
        <w:t xml:space="preserve"> minor open issues on 3 searchers solution. 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9617"/>
      </w:tblGrid>
      <w:tr w:rsidR="00D969C1" w:rsidRPr="00D969C1" w14:paraId="276B46BB" w14:textId="77777777" w:rsidTr="00D969C1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157" w14:textId="77777777" w:rsidR="00D969C1" w:rsidRPr="00D969C1" w:rsidRDefault="00D969C1" w:rsidP="00D969C1">
            <w:pPr>
              <w:rPr>
                <w:rFonts w:eastAsia="宋体"/>
                <w:b/>
                <w:lang w:val="en-US" w:eastAsia="ko-KR"/>
              </w:rPr>
            </w:pPr>
          </w:p>
          <w:p w14:paraId="1FCC02E2" w14:textId="77777777" w:rsidR="005D6DAE" w:rsidRDefault="005D6DAE" w:rsidP="005D6DA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1-3-3: Tentative solution 3: 3 searchers for CSSF</w:t>
            </w:r>
          </w:p>
          <w:p w14:paraId="70975DB5" w14:textId="77777777" w:rsidR="005D6DAE" w:rsidRPr="00CE7E1C" w:rsidRDefault="005D6DAE" w:rsidP="005D6DAE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79F2DF23" w14:textId="77777777" w:rsidR="005D6DAE" w:rsidRPr="00CE7E1C" w:rsidRDefault="005D6DAE" w:rsidP="005D6DAE">
            <w:pPr>
              <w:autoSpaceDN w:val="0"/>
              <w:snapToGrid w:val="0"/>
              <w:spacing w:after="120"/>
              <w:rPr>
                <w:highlight w:val="green"/>
              </w:rPr>
            </w:pPr>
            <w:r w:rsidRPr="00CE7E1C">
              <w:rPr>
                <w:highlight w:val="green"/>
              </w:rPr>
              <w:t>Agreement:</w:t>
            </w:r>
          </w:p>
          <w:p w14:paraId="7567419D" w14:textId="77777777" w:rsidR="005D6DAE" w:rsidRPr="00CE7E1C" w:rsidRDefault="005D6DAE" w:rsidP="005D6DAE">
            <w:pPr>
              <w:autoSpaceDN w:val="0"/>
              <w:snapToGrid w:val="0"/>
              <w:spacing w:after="120"/>
            </w:pPr>
            <w:r w:rsidRPr="00CE7E1C">
              <w:t xml:space="preserve">Support Solution 3 </w:t>
            </w:r>
            <w:r w:rsidRPr="00CE7E1C">
              <w:rPr>
                <w:bCs/>
                <w:lang w:eastAsia="ko-KR"/>
              </w:rPr>
              <w:t>in Rel-19</w:t>
            </w:r>
            <w:r w:rsidRPr="00CE7E1C">
              <w:t>:</w:t>
            </w:r>
          </w:p>
          <w:p w14:paraId="154D26A3" w14:textId="77777777" w:rsidR="005D6DAE" w:rsidRPr="00CE7E1C" w:rsidRDefault="005D6DAE" w:rsidP="005D6DAE">
            <w:pPr>
              <w:numPr>
                <w:ilvl w:val="0"/>
                <w:numId w:val="6"/>
              </w:numPr>
              <w:autoSpaceDN w:val="0"/>
              <w:snapToGrid w:val="0"/>
              <w:spacing w:after="120"/>
              <w:ind w:left="360"/>
            </w:pPr>
            <w:r w:rsidRPr="00CE7E1C">
              <w:t xml:space="preserve">FR1 scenario (CA [and NR-DC]) and FR1 + FR2 scenario (CA [and NR-DC]) only. </w:t>
            </w:r>
          </w:p>
          <w:p w14:paraId="4BD005C5" w14:textId="77777777" w:rsidR="005D6DAE" w:rsidRPr="00CE7E1C" w:rsidRDefault="005D6DAE" w:rsidP="005D6DAE">
            <w:pPr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</w:pPr>
            <w:r w:rsidRPr="00CE7E1C">
              <w:t>Define separate new UE capabilities for FR1 scenario (CA and NR-DC) and FR1 + FR2 scenario (CA and NR-DC).</w:t>
            </w:r>
          </w:p>
          <w:p w14:paraId="067A2625" w14:textId="77777777" w:rsidR="005D6DAE" w:rsidRPr="00CE7E1C" w:rsidRDefault="005D6DAE" w:rsidP="005D6DAE">
            <w:pPr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</w:pPr>
            <w:r w:rsidRPr="00CE7E1C">
              <w:t xml:space="preserve">For FR1+FR2 scenario, </w:t>
            </w:r>
            <w:proofErr w:type="spellStart"/>
            <w:r w:rsidRPr="00CE7E1C">
              <w:t>PCell</w:t>
            </w:r>
            <w:proofErr w:type="spellEnd"/>
            <w:r w:rsidRPr="00CE7E1C">
              <w:t xml:space="preserve"> is FR1</w:t>
            </w:r>
          </w:p>
          <w:p w14:paraId="1716092C" w14:textId="77777777" w:rsidR="005D6DAE" w:rsidRPr="00CE7E1C" w:rsidRDefault="005D6DAE" w:rsidP="005D6DAE">
            <w:pPr>
              <w:numPr>
                <w:ilvl w:val="1"/>
                <w:numId w:val="6"/>
              </w:numPr>
              <w:autoSpaceDN w:val="0"/>
              <w:snapToGrid w:val="0"/>
              <w:spacing w:after="120"/>
              <w:ind w:left="1080"/>
            </w:pPr>
            <w:r w:rsidRPr="00CE7E1C">
              <w:t>FFS whether NR-DC is included or not</w:t>
            </w:r>
          </w:p>
          <w:p w14:paraId="436AAB82" w14:textId="77777777" w:rsidR="005D6DAE" w:rsidRPr="00CE7E1C" w:rsidRDefault="005D6DAE" w:rsidP="005D6DAE">
            <w:pPr>
              <w:snapToGrid w:val="0"/>
              <w:spacing w:after="120"/>
              <w:rPr>
                <w:rFonts w:eastAsiaTheme="minorEastAsia"/>
                <w:bCs/>
                <w:lang w:eastAsia="ko-KR"/>
              </w:rPr>
            </w:pPr>
            <w:r w:rsidRPr="00CE7E1C">
              <w:rPr>
                <w:bCs/>
                <w:lang w:eastAsia="ko-KR"/>
              </w:rPr>
              <w:t xml:space="preserve">Design for solution 3 </w:t>
            </w:r>
            <w:r w:rsidRPr="00CE7E1C">
              <w:rPr>
                <w:rFonts w:hint="eastAsia"/>
                <w:bCs/>
              </w:rPr>
              <w:t>(</w:t>
            </w:r>
            <w:r w:rsidRPr="00CE7E1C">
              <w:rPr>
                <w:bCs/>
              </w:rPr>
              <w:t>agreed in ad-hoc session)</w:t>
            </w:r>
          </w:p>
          <w:p w14:paraId="6E4281DA" w14:textId="77777777" w:rsidR="005D6DAE" w:rsidRPr="00CE7E1C" w:rsidRDefault="005D6DAE" w:rsidP="005D6DAE">
            <w:pPr>
              <w:numPr>
                <w:ilvl w:val="0"/>
                <w:numId w:val="6"/>
              </w:numPr>
              <w:autoSpaceDN w:val="0"/>
              <w:snapToGrid w:val="0"/>
              <w:spacing w:after="120"/>
              <w:ind w:left="360"/>
              <w:rPr>
                <w:bCs/>
                <w:lang w:eastAsia="ko-KR"/>
              </w:rPr>
            </w:pPr>
            <w:r w:rsidRPr="00CE7E1C">
              <w:rPr>
                <w:bCs/>
                <w:lang w:eastAsia="ko-KR"/>
              </w:rPr>
              <w:t>Option 3 is as a by-default for CSSF enhancement solution 3, unless RAN4 agreed to introduce a network indication for specific SCC to use 3</w:t>
            </w:r>
            <w:r w:rsidRPr="00CE7E1C">
              <w:rPr>
                <w:bCs/>
                <w:vertAlign w:val="superscript"/>
                <w:lang w:eastAsia="ko-KR"/>
              </w:rPr>
              <w:t>rd</w:t>
            </w:r>
            <w:r w:rsidRPr="00CE7E1C">
              <w:rPr>
                <w:bCs/>
                <w:lang w:eastAsia="ko-KR"/>
              </w:rPr>
              <w:t xml:space="preserve"> searcher in the future.</w:t>
            </w:r>
          </w:p>
          <w:p w14:paraId="087C6A0E" w14:textId="77777777" w:rsidR="005D6DAE" w:rsidRPr="00CE7E1C" w:rsidRDefault="005D6DAE" w:rsidP="005D6DA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 w:hanging="357"/>
            </w:pPr>
            <w:r w:rsidRPr="00CE7E1C">
              <w:t xml:space="preserve">Option 3: For 3 searcher </w:t>
            </w:r>
            <w:proofErr w:type="gramStart"/>
            <w:r w:rsidRPr="00CE7E1C">
              <w:t>scenario</w:t>
            </w:r>
            <w:proofErr w:type="gramEnd"/>
            <w:r w:rsidRPr="00CE7E1C">
              <w:t>, on top of keeping the legacy two (the first and the second) searchers sharing rule,</w:t>
            </w:r>
          </w:p>
          <w:p w14:paraId="27FD5741" w14:textId="77777777" w:rsidR="005D6DAE" w:rsidRPr="00CE7E1C" w:rsidRDefault="005D6DAE" w:rsidP="005D6DAE">
            <w:pPr>
              <w:numPr>
                <w:ilvl w:val="3"/>
                <w:numId w:val="6"/>
              </w:numPr>
              <w:autoSpaceDN w:val="0"/>
              <w:snapToGrid w:val="0"/>
              <w:spacing w:after="120"/>
              <w:ind w:left="2520" w:hanging="357"/>
            </w:pPr>
            <w:r w:rsidRPr="00CE7E1C">
              <w:t>the 3rd searcher resource sharing is same as the second searcher sharing.</w:t>
            </w:r>
          </w:p>
          <w:p w14:paraId="00A3CFE5" w14:textId="6B306C46" w:rsidR="008C502B" w:rsidRPr="007B7A69" w:rsidRDefault="005D6DAE" w:rsidP="00E63379">
            <w:pPr>
              <w:snapToGrid w:val="0"/>
              <w:spacing w:after="120"/>
              <w:rPr>
                <w:rFonts w:eastAsia="宋体"/>
                <w:highlight w:val="yellow"/>
              </w:rPr>
            </w:pPr>
            <w:r w:rsidRPr="00CE7E1C">
              <w:rPr>
                <w:rFonts w:hint="eastAsia"/>
                <w:bCs/>
                <w:lang w:eastAsia="ko-KR"/>
              </w:rPr>
              <w:t>N</w:t>
            </w:r>
            <w:r w:rsidRPr="00CE7E1C">
              <w:rPr>
                <w:bCs/>
                <w:lang w:eastAsia="ko-KR"/>
              </w:rPr>
              <w:t>ot support solution 2 in Rel-19.</w:t>
            </w:r>
            <w:r w:rsidR="007B7A69" w:rsidRPr="00FE013A">
              <w:rPr>
                <w:rFonts w:eastAsia="宋体"/>
                <w:bCs/>
                <w:highlight w:val="yellow"/>
                <w:lang w:val="x-none"/>
              </w:rPr>
              <w:t xml:space="preserve"> </w:t>
            </w:r>
          </w:p>
        </w:tc>
      </w:tr>
    </w:tbl>
    <w:p w14:paraId="0468CB65" w14:textId="0C81A92F" w:rsidR="00F903A1" w:rsidRDefault="007B392B" w:rsidP="00D969C1">
      <w:pPr>
        <w:spacing w:before="240" w:line="256" w:lineRule="auto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Regarding</w:t>
      </w:r>
      <w:r>
        <w:rPr>
          <w:rFonts w:eastAsia="宋体" w:cs="Arial" w:hint="eastAsia"/>
          <w:lang w:val="en-US" w:eastAsia="zh-CN"/>
        </w:rPr>
        <w:t xml:space="preserve"> to the scenario, we believe the </w:t>
      </w:r>
      <w:r w:rsidR="00C33655">
        <w:rPr>
          <w:rFonts w:eastAsia="宋体" w:cs="Arial"/>
          <w:lang w:val="en-US" w:eastAsia="zh-CN"/>
        </w:rPr>
        <w:t>3-searcher</w:t>
      </w:r>
      <w:r w:rsidR="00C33655">
        <w:rPr>
          <w:rFonts w:eastAsia="宋体" w:cs="Arial" w:hint="eastAsia"/>
          <w:lang w:val="en-US" w:eastAsia="zh-CN"/>
        </w:rPr>
        <w:t xml:space="preserve"> solution</w:t>
      </w:r>
      <w:r>
        <w:rPr>
          <w:rFonts w:eastAsia="宋体" w:cs="Arial" w:hint="eastAsia"/>
          <w:lang w:val="en-US" w:eastAsia="zh-CN"/>
        </w:rPr>
        <w:t xml:space="preserve"> can also be applied to NR-DC. </w:t>
      </w:r>
      <w:r>
        <w:rPr>
          <w:rFonts w:eastAsia="宋体" w:cs="Arial"/>
          <w:lang w:val="en-US" w:eastAsia="zh-CN"/>
        </w:rPr>
        <w:t>Since</w:t>
      </w:r>
      <w:r>
        <w:rPr>
          <w:rFonts w:eastAsia="宋体" w:cs="Arial" w:hint="eastAsia"/>
          <w:lang w:val="en-US" w:eastAsia="zh-CN"/>
        </w:rPr>
        <w:t xml:space="preserve"> all the </w:t>
      </w:r>
      <w:r w:rsidR="00C33655">
        <w:rPr>
          <w:rFonts w:eastAsia="宋体" w:cs="Arial" w:hint="eastAsia"/>
          <w:lang w:val="en-US" w:eastAsia="zh-CN"/>
        </w:rPr>
        <w:t xml:space="preserve">cells in MCG and SCG are sharing the overall </w:t>
      </w:r>
      <w:r w:rsidR="00D7210E">
        <w:rPr>
          <w:rFonts w:eastAsia="宋体" w:cs="Arial" w:hint="eastAsia"/>
          <w:lang w:val="en-US" w:eastAsia="zh-CN"/>
        </w:rPr>
        <w:t xml:space="preserve">2 </w:t>
      </w:r>
      <w:r w:rsidR="00C33655">
        <w:rPr>
          <w:rFonts w:eastAsia="宋体" w:cs="Arial" w:hint="eastAsia"/>
          <w:lang w:val="en-US" w:eastAsia="zh-CN"/>
        </w:rPr>
        <w:t>searchers, the</w:t>
      </w:r>
      <w:r w:rsidR="00D7210E">
        <w:rPr>
          <w:rFonts w:eastAsia="宋体" w:cs="Arial" w:hint="eastAsia"/>
          <w:lang w:val="en-US" w:eastAsia="zh-CN"/>
        </w:rPr>
        <w:t xml:space="preserve"> introduction of</w:t>
      </w:r>
      <w:r w:rsidR="00C33655">
        <w:rPr>
          <w:rFonts w:eastAsia="宋体" w:cs="Arial" w:hint="eastAsia"/>
          <w:lang w:val="en-US" w:eastAsia="zh-CN"/>
        </w:rPr>
        <w:t xml:space="preserve"> </w:t>
      </w:r>
      <w:r w:rsidR="00D7210E">
        <w:rPr>
          <w:rFonts w:eastAsia="宋体" w:cs="Arial" w:hint="eastAsia"/>
          <w:lang w:val="en-US" w:eastAsia="zh-CN"/>
        </w:rPr>
        <w:t xml:space="preserve">additional one searcher can </w:t>
      </w:r>
      <w:r w:rsidR="008778F7">
        <w:rPr>
          <w:rFonts w:eastAsia="宋体" w:cs="Arial" w:hint="eastAsia"/>
          <w:lang w:val="en-US" w:eastAsia="zh-CN"/>
        </w:rPr>
        <w:t>improve the</w:t>
      </w:r>
      <w:r w:rsidR="00D7210E">
        <w:rPr>
          <w:rFonts w:eastAsia="宋体" w:cs="Arial" w:hint="eastAsia"/>
          <w:lang w:val="en-US" w:eastAsia="zh-CN"/>
        </w:rPr>
        <w:t xml:space="preserve"> measurement </w:t>
      </w:r>
      <w:r w:rsidR="008778F7">
        <w:rPr>
          <w:rFonts w:eastAsia="宋体" w:cs="Arial" w:hint="eastAsia"/>
          <w:lang w:val="en-US" w:eastAsia="zh-CN"/>
        </w:rPr>
        <w:t xml:space="preserve">delay </w:t>
      </w:r>
      <w:r w:rsidR="00D7210E">
        <w:rPr>
          <w:rFonts w:eastAsia="宋体" w:cs="Arial" w:hint="eastAsia"/>
          <w:lang w:val="en-US" w:eastAsia="zh-CN"/>
        </w:rPr>
        <w:t xml:space="preserve">on PSCC </w:t>
      </w:r>
      <w:r w:rsidR="008778F7">
        <w:rPr>
          <w:rFonts w:eastAsia="宋体" w:cs="Arial" w:hint="eastAsia"/>
          <w:lang w:val="en-US" w:eastAsia="zh-CN"/>
        </w:rPr>
        <w:t xml:space="preserve">which is </w:t>
      </w:r>
      <w:r w:rsidR="0072573B">
        <w:rPr>
          <w:rFonts w:eastAsia="宋体" w:cs="Arial" w:hint="eastAsia"/>
          <w:lang w:val="en-US" w:eastAsia="zh-CN"/>
        </w:rPr>
        <w:t xml:space="preserve">considered </w:t>
      </w:r>
      <w:r w:rsidR="008778F7">
        <w:rPr>
          <w:rFonts w:eastAsia="宋体" w:cs="Arial" w:hint="eastAsia"/>
          <w:lang w:val="en-US" w:eastAsia="zh-CN"/>
        </w:rPr>
        <w:t xml:space="preserve">more </w:t>
      </w:r>
      <w:r w:rsidR="0072573B">
        <w:rPr>
          <w:rFonts w:eastAsia="宋体" w:cs="Arial" w:hint="eastAsia"/>
          <w:lang w:val="en-US" w:eastAsia="zh-CN"/>
        </w:rPr>
        <w:t xml:space="preserve">useful than the </w:t>
      </w:r>
      <w:r w:rsidR="00D7210E">
        <w:rPr>
          <w:rFonts w:eastAsia="宋体" w:cs="Arial" w:hint="eastAsia"/>
          <w:lang w:val="en-US" w:eastAsia="zh-CN"/>
        </w:rPr>
        <w:t>SCCs</w:t>
      </w:r>
      <w:r w:rsidR="0072573B">
        <w:rPr>
          <w:rFonts w:eastAsia="宋体" w:cs="Arial" w:hint="eastAsia"/>
          <w:lang w:val="en-US" w:eastAsia="zh-CN"/>
        </w:rPr>
        <w:t xml:space="preserve"> measurement. Hence </w:t>
      </w:r>
      <w:r w:rsidR="00F903A1">
        <w:rPr>
          <w:rFonts w:eastAsia="宋体" w:cs="Arial" w:hint="eastAsia"/>
          <w:lang w:val="en-US" w:eastAsia="zh-CN"/>
        </w:rPr>
        <w:t xml:space="preserve">3-searcher solution shall </w:t>
      </w:r>
      <w:r w:rsidR="00D11610">
        <w:rPr>
          <w:rFonts w:eastAsia="宋体" w:cs="Arial" w:hint="eastAsia"/>
          <w:lang w:val="en-US" w:eastAsia="zh-CN"/>
        </w:rPr>
        <w:t xml:space="preserve">also </w:t>
      </w:r>
      <w:r w:rsidR="00F903A1">
        <w:rPr>
          <w:rFonts w:eastAsia="宋体" w:cs="Arial" w:hint="eastAsia"/>
          <w:lang w:val="en-US" w:eastAsia="zh-CN"/>
        </w:rPr>
        <w:t xml:space="preserve">be supported in </w:t>
      </w:r>
      <w:r w:rsidR="00D11610">
        <w:rPr>
          <w:rFonts w:eastAsia="宋体" w:cs="Arial" w:hint="eastAsia"/>
          <w:lang w:val="en-US" w:eastAsia="zh-CN"/>
        </w:rPr>
        <w:t xml:space="preserve">NR-DC scenarios i.e. </w:t>
      </w:r>
      <w:r w:rsidR="00F903A1">
        <w:rPr>
          <w:rFonts w:eastAsia="宋体" w:cs="Arial" w:hint="eastAsia"/>
          <w:lang w:val="en-US" w:eastAsia="zh-CN"/>
        </w:rPr>
        <w:t>FR1 NR-DC and FR1+FR2 NR-DC scenarios.</w:t>
      </w:r>
    </w:p>
    <w:p w14:paraId="01EC6BB6" w14:textId="074A1FB1" w:rsidR="00D11610" w:rsidRDefault="00D11610" w:rsidP="00D11610">
      <w:pPr>
        <w:pStyle w:val="RAN4proposal"/>
        <w:numPr>
          <w:ilvl w:val="0"/>
          <w:numId w:val="7"/>
        </w:numPr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3-searcher solution shall also be supported in NR-DC scenarios i.e. FR1 NR-DC and FR1+FR2 NR-DC scenarios</w:t>
      </w:r>
      <w:r w:rsidR="00D17B64">
        <w:rPr>
          <w:rFonts w:eastAsia="宋体" w:cs="Arial" w:hint="eastAsia"/>
          <w:lang w:val="en-US" w:eastAsia="zh-CN"/>
        </w:rPr>
        <w:t>.</w:t>
      </w:r>
    </w:p>
    <w:p w14:paraId="57074BCB" w14:textId="77777777" w:rsidR="00906B7B" w:rsidRPr="005C7F87" w:rsidRDefault="006906D2" w:rsidP="00D969C1">
      <w:pPr>
        <w:spacing w:before="240" w:line="256" w:lineRule="auto"/>
        <w:rPr>
          <w:rFonts w:eastAsia="宋体" w:cs="Arial"/>
          <w:lang w:val="en-US" w:eastAsia="zh-CN"/>
        </w:rPr>
      </w:pPr>
      <w:r w:rsidRPr="005C7F87">
        <w:rPr>
          <w:rFonts w:eastAsia="宋体" w:cs="Arial" w:hint="eastAsia"/>
          <w:lang w:val="en-US" w:eastAsia="zh-CN"/>
        </w:rPr>
        <w:t>Another issue is whether to introduce a network indication to use the 3</w:t>
      </w:r>
      <w:r w:rsidRPr="005C7F87">
        <w:rPr>
          <w:rFonts w:eastAsia="宋体" w:cs="Arial" w:hint="eastAsia"/>
          <w:vertAlign w:val="superscript"/>
          <w:lang w:val="en-US" w:eastAsia="zh-CN"/>
        </w:rPr>
        <w:t>rd</w:t>
      </w:r>
      <w:r w:rsidRPr="005C7F87">
        <w:rPr>
          <w:rFonts w:eastAsia="宋体" w:cs="Arial" w:hint="eastAsia"/>
          <w:lang w:val="en-US" w:eastAsia="zh-CN"/>
        </w:rPr>
        <w:t xml:space="preserve"> searcher for </w:t>
      </w:r>
      <w:r w:rsidR="0041397A" w:rsidRPr="005C7F87">
        <w:rPr>
          <w:rFonts w:eastAsia="宋体" w:cs="Arial" w:hint="eastAsia"/>
          <w:lang w:val="en-US" w:eastAsia="zh-CN"/>
        </w:rPr>
        <w:t xml:space="preserve">a </w:t>
      </w:r>
      <w:r w:rsidRPr="005C7F87">
        <w:rPr>
          <w:rFonts w:eastAsia="宋体" w:cs="Arial" w:hint="eastAsia"/>
          <w:lang w:val="en-US" w:eastAsia="zh-CN"/>
        </w:rPr>
        <w:t>specific SCC</w:t>
      </w:r>
      <w:r w:rsidR="0041397A" w:rsidRPr="005C7F87">
        <w:rPr>
          <w:rFonts w:eastAsia="宋体" w:cs="Arial" w:hint="eastAsia"/>
          <w:lang w:val="en-US" w:eastAsia="zh-CN"/>
        </w:rPr>
        <w:t xml:space="preserve">. </w:t>
      </w:r>
      <w:r w:rsidR="00E700BA" w:rsidRPr="005C7F87">
        <w:rPr>
          <w:rFonts w:eastAsia="宋体" w:cs="Arial" w:hint="eastAsia"/>
          <w:lang w:val="en-US" w:eastAsia="zh-CN"/>
        </w:rPr>
        <w:t>In our view, t</w:t>
      </w:r>
      <w:r w:rsidR="00994896" w:rsidRPr="005C7F87">
        <w:rPr>
          <w:rFonts w:eastAsia="宋体" w:cs="Arial" w:hint="eastAsia"/>
          <w:lang w:val="en-US" w:eastAsia="zh-CN"/>
        </w:rPr>
        <w:t>his</w:t>
      </w:r>
      <w:r w:rsidR="00E75209" w:rsidRPr="005C7F87">
        <w:rPr>
          <w:rFonts w:eastAsia="宋体" w:cs="Arial" w:hint="eastAsia"/>
          <w:lang w:val="en-US" w:eastAsia="zh-CN"/>
        </w:rPr>
        <w:t xml:space="preserve"> provides flexible </w:t>
      </w:r>
      <w:r w:rsidR="00E43625" w:rsidRPr="005C7F87">
        <w:rPr>
          <w:rFonts w:eastAsia="宋体" w:cs="Arial"/>
          <w:lang w:val="en-US" w:eastAsia="zh-CN"/>
        </w:rPr>
        <w:t>control</w:t>
      </w:r>
      <w:r w:rsidR="00E75209" w:rsidRPr="005C7F87">
        <w:rPr>
          <w:rFonts w:eastAsia="宋体" w:cs="Arial" w:hint="eastAsia"/>
          <w:lang w:val="en-US" w:eastAsia="zh-CN"/>
        </w:rPr>
        <w:t xml:space="preserve"> of</w:t>
      </w:r>
      <w:r w:rsidR="00303CDD" w:rsidRPr="005C7F87">
        <w:rPr>
          <w:rFonts w:eastAsia="宋体" w:cs="Arial" w:hint="eastAsia"/>
          <w:lang w:val="en-US" w:eastAsia="zh-CN"/>
        </w:rPr>
        <w:t xml:space="preserve"> fast measurement on </w:t>
      </w:r>
      <w:r w:rsidR="00E54193" w:rsidRPr="005C7F87">
        <w:rPr>
          <w:rFonts w:eastAsia="宋体" w:cs="Arial" w:hint="eastAsia"/>
          <w:lang w:val="en-US" w:eastAsia="zh-CN"/>
        </w:rPr>
        <w:t>certain</w:t>
      </w:r>
      <w:r w:rsidR="00303CDD" w:rsidRPr="005C7F87">
        <w:rPr>
          <w:rFonts w:eastAsia="宋体" w:cs="Arial" w:hint="eastAsia"/>
          <w:lang w:val="en-US" w:eastAsia="zh-CN"/>
        </w:rPr>
        <w:t xml:space="preserve"> SCC</w:t>
      </w:r>
      <w:r w:rsidR="00B5666A" w:rsidRPr="005C7F87">
        <w:rPr>
          <w:rFonts w:eastAsia="宋体" w:cs="Arial" w:hint="eastAsia"/>
          <w:lang w:val="en-US" w:eastAsia="zh-CN"/>
        </w:rPr>
        <w:t xml:space="preserve"> which may help </w:t>
      </w:r>
      <w:r w:rsidR="00E94B94" w:rsidRPr="005C7F87">
        <w:rPr>
          <w:rFonts w:eastAsia="宋体" w:cs="Arial"/>
          <w:lang w:val="en-US" w:eastAsia="zh-CN"/>
        </w:rPr>
        <w:t xml:space="preserve">network request a fast measurement </w:t>
      </w:r>
      <w:r w:rsidR="00E94B94" w:rsidRPr="005C7F87">
        <w:rPr>
          <w:rFonts w:eastAsia="宋体" w:cs="Arial"/>
          <w:lang w:val="en-US" w:eastAsia="zh-CN"/>
        </w:rPr>
        <w:lastRenderedPageBreak/>
        <w:t xml:space="preserve">report. </w:t>
      </w:r>
      <w:r w:rsidR="00906B7B" w:rsidRPr="005C7F87">
        <w:rPr>
          <w:rFonts w:eastAsia="宋体" w:cs="Arial"/>
          <w:lang w:val="en-US" w:eastAsia="zh-CN"/>
        </w:rPr>
        <w:t>On top of the default sharing principle for the 3</w:t>
      </w:r>
      <w:r w:rsidR="00906B7B" w:rsidRPr="005C7F87">
        <w:rPr>
          <w:rFonts w:eastAsia="宋体" w:cs="Arial"/>
          <w:vertAlign w:val="superscript"/>
          <w:lang w:val="en-US" w:eastAsia="zh-CN"/>
        </w:rPr>
        <w:t>rd</w:t>
      </w:r>
      <w:r w:rsidR="00906B7B" w:rsidRPr="005C7F87">
        <w:rPr>
          <w:rFonts w:eastAsia="宋体" w:cs="Arial"/>
          <w:lang w:val="en-US" w:eastAsia="zh-CN"/>
        </w:rPr>
        <w:t xml:space="preserve"> searcher,</w:t>
      </w:r>
      <w:r w:rsidR="00324457" w:rsidRPr="005C7F87">
        <w:rPr>
          <w:rFonts w:eastAsia="宋体" w:cs="Arial"/>
          <w:lang w:val="en-US" w:eastAsia="zh-CN"/>
        </w:rPr>
        <w:t xml:space="preserve"> </w:t>
      </w:r>
      <w:r w:rsidR="00906B7B" w:rsidRPr="005C7F87">
        <w:rPr>
          <w:rFonts w:eastAsia="宋体" w:cs="Arial"/>
          <w:lang w:val="en-US" w:eastAsia="zh-CN"/>
        </w:rPr>
        <w:t>t</w:t>
      </w:r>
      <w:r w:rsidR="00143B4B" w:rsidRPr="005C7F87">
        <w:rPr>
          <w:rFonts w:eastAsia="宋体" w:cs="Arial"/>
          <w:lang w:val="en-US" w:eastAsia="zh-CN"/>
        </w:rPr>
        <w:t>h</w:t>
      </w:r>
      <w:r w:rsidR="00906B7B" w:rsidRPr="005C7F87">
        <w:rPr>
          <w:rFonts w:eastAsia="宋体" w:cs="Arial"/>
          <w:lang w:val="en-US" w:eastAsia="zh-CN"/>
        </w:rPr>
        <w:t>e support of the network</w:t>
      </w:r>
      <w:r w:rsidR="00143B4B" w:rsidRPr="005C7F87">
        <w:rPr>
          <w:rFonts w:eastAsia="宋体" w:cs="Arial"/>
          <w:lang w:val="en-US" w:eastAsia="zh-CN"/>
        </w:rPr>
        <w:t xml:space="preserve"> indication </w:t>
      </w:r>
      <w:r w:rsidR="00FB2041" w:rsidRPr="005C7F87">
        <w:rPr>
          <w:rFonts w:eastAsia="宋体" w:cs="Arial"/>
          <w:lang w:val="en-US" w:eastAsia="zh-CN"/>
        </w:rPr>
        <w:t>can be optional and based on UE capability</w:t>
      </w:r>
      <w:r w:rsidR="00906B7B" w:rsidRPr="005C7F87">
        <w:rPr>
          <w:rFonts w:eastAsia="宋体" w:cs="Arial"/>
          <w:lang w:val="en-US" w:eastAsia="zh-CN"/>
        </w:rPr>
        <w:t xml:space="preserve">. </w:t>
      </w:r>
    </w:p>
    <w:p w14:paraId="7AC62388" w14:textId="3E17E4EC" w:rsidR="006906D2" w:rsidRPr="005C7F87" w:rsidRDefault="00906B7B" w:rsidP="00A06D1B">
      <w:pPr>
        <w:pStyle w:val="RAN4proposal"/>
        <w:numPr>
          <w:ilvl w:val="0"/>
          <w:numId w:val="7"/>
        </w:numPr>
        <w:ind w:left="0" w:firstLine="0"/>
        <w:rPr>
          <w:rFonts w:eastAsia="宋体" w:cs="Arial"/>
          <w:lang w:val="en-US" w:eastAsia="zh-CN"/>
        </w:rPr>
      </w:pPr>
      <w:r w:rsidRPr="005C7F87">
        <w:rPr>
          <w:rFonts w:eastAsia="宋体" w:cs="Arial"/>
          <w:lang w:val="en-US" w:eastAsia="zh-CN"/>
        </w:rPr>
        <w:t xml:space="preserve">Network may indicate to use the 3rd </w:t>
      </w:r>
      <w:r w:rsidR="00A06D1B" w:rsidRPr="005C7F87">
        <w:rPr>
          <w:rFonts w:eastAsia="宋体" w:cs="Arial"/>
          <w:lang w:val="en-US" w:eastAsia="zh-CN"/>
        </w:rPr>
        <w:t xml:space="preserve">searcher for a specific SCC if UE supports the capability. </w:t>
      </w:r>
      <w:r w:rsidR="00FB2041" w:rsidRPr="005C7F87">
        <w:rPr>
          <w:rFonts w:eastAsia="宋体" w:cs="Arial"/>
          <w:lang w:val="en-US" w:eastAsia="zh-CN"/>
        </w:rPr>
        <w:t xml:space="preserve"> </w:t>
      </w:r>
    </w:p>
    <w:p w14:paraId="6C929D2A" w14:textId="34F87E17" w:rsidR="00313907" w:rsidRPr="00285231" w:rsidRDefault="00285231" w:rsidP="00285231">
      <w:pPr>
        <w:pStyle w:val="RAN4H1"/>
        <w:rPr>
          <w:bCs/>
          <w:iCs/>
          <w:szCs w:val="18"/>
          <w:lang w:eastAsia="zh-CN"/>
        </w:rPr>
      </w:pPr>
      <w:r w:rsidRPr="00285231">
        <w:rPr>
          <w:bCs/>
          <w:iCs/>
          <w:szCs w:val="18"/>
          <w:lang w:eastAsia="zh-CN"/>
        </w:rPr>
        <w:t>CSSF optimization in FR1 scenarios</w:t>
      </w:r>
    </w:p>
    <w:p w14:paraId="60A7BADB" w14:textId="508D4455" w:rsidR="00285231" w:rsidRDefault="00930092" w:rsidP="00D969C1">
      <w:pPr>
        <w:spacing w:before="240" w:line="256" w:lineRule="auto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 xml:space="preserve">At RAN4#113 meeting, it was agreed to </w:t>
      </w:r>
      <w:r w:rsidR="001727DA">
        <w:rPr>
          <w:rFonts w:eastAsia="宋体" w:cs="Arial"/>
          <w:lang w:val="en-US" w:eastAsia="zh-CN"/>
        </w:rPr>
        <w:t xml:space="preserve">further </w:t>
      </w:r>
      <w:r>
        <w:rPr>
          <w:rFonts w:eastAsia="宋体" w:cs="Arial"/>
          <w:lang w:val="en-US" w:eastAsia="zh-CN"/>
        </w:rPr>
        <w:t xml:space="preserve">discuss if the CSSF optimization solutions can be extended to FR1 after it is concluded in FR2. </w:t>
      </w:r>
      <w:r w:rsidR="006C3E00">
        <w:rPr>
          <w:rFonts w:eastAsia="宋体" w:cs="Arial"/>
          <w:lang w:val="en-US" w:eastAsia="zh-CN"/>
        </w:rPr>
        <w:t>In</w:t>
      </w:r>
      <w:r w:rsidR="006C3E00">
        <w:rPr>
          <w:rFonts w:eastAsia="宋体" w:cs="Arial" w:hint="eastAsia"/>
          <w:lang w:val="en-US" w:eastAsia="zh-CN"/>
        </w:rPr>
        <w:t xml:space="preserve"> the discussion of 3 searchers, the scenarios have been extended to FR1. Herein w</w:t>
      </w:r>
      <w:r>
        <w:rPr>
          <w:rFonts w:eastAsia="宋体" w:cs="Arial"/>
          <w:lang w:val="en-US" w:eastAsia="zh-CN"/>
        </w:rPr>
        <w:t xml:space="preserve">e are discussing the applicability of </w:t>
      </w:r>
      <w:r w:rsidR="000A4F7E">
        <w:rPr>
          <w:rFonts w:eastAsia="宋体" w:cs="Arial" w:hint="eastAsia"/>
          <w:lang w:val="en-US" w:eastAsia="zh-CN"/>
        </w:rPr>
        <w:t xml:space="preserve">tentative </w:t>
      </w:r>
      <w:r>
        <w:rPr>
          <w:rFonts w:eastAsia="宋体" w:cs="Arial"/>
          <w:lang w:val="en-US" w:eastAsia="zh-CN"/>
        </w:rPr>
        <w:t xml:space="preserve">solution 1 </w:t>
      </w:r>
      <w:r w:rsidR="0071431B">
        <w:rPr>
          <w:rFonts w:eastAsia="宋体" w:cs="Arial"/>
          <w:lang w:val="en-US" w:eastAsia="zh-CN"/>
        </w:rPr>
        <w:t>in</w:t>
      </w:r>
      <w:r>
        <w:rPr>
          <w:rFonts w:eastAsia="宋体" w:cs="Arial"/>
          <w:lang w:val="en-US" w:eastAsia="zh-CN"/>
        </w:rPr>
        <w:t xml:space="preserve"> FR1 scenarios. 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9617"/>
      </w:tblGrid>
      <w:tr w:rsidR="00600FA7" w:rsidRPr="00D969C1" w14:paraId="1FE32A38" w14:textId="77777777" w:rsidTr="00046540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035" w14:textId="4815E413" w:rsidR="00600FA7" w:rsidRPr="00930092" w:rsidRDefault="00930092" w:rsidP="00046540">
            <w:pPr>
              <w:rPr>
                <w:rFonts w:eastAsia="宋体"/>
                <w:b/>
                <w:i/>
                <w:iCs/>
                <w:u w:val="single"/>
                <w:lang w:val="en-US" w:eastAsia="ko-KR"/>
              </w:rPr>
            </w:pPr>
            <w:r w:rsidRPr="00930092">
              <w:rPr>
                <w:rFonts w:eastAsia="宋体"/>
                <w:b/>
                <w:i/>
                <w:iCs/>
                <w:u w:val="single"/>
                <w:lang w:val="en-US" w:eastAsia="ko-KR"/>
              </w:rPr>
              <w:t>RAN4#113 meeting:</w:t>
            </w:r>
          </w:p>
          <w:p w14:paraId="237C50CF" w14:textId="77777777" w:rsidR="00930092" w:rsidRPr="00D969C1" w:rsidRDefault="00930092" w:rsidP="00046540">
            <w:pPr>
              <w:rPr>
                <w:rFonts w:eastAsia="宋体"/>
                <w:b/>
                <w:lang w:val="en-US" w:eastAsia="ko-KR"/>
              </w:rPr>
            </w:pPr>
          </w:p>
          <w:p w14:paraId="32508655" w14:textId="77777777" w:rsidR="00930092" w:rsidRPr="00930092" w:rsidRDefault="00930092" w:rsidP="00930092">
            <w:pPr>
              <w:rPr>
                <w:b/>
                <w:color w:val="0070C0"/>
                <w:u w:val="single"/>
                <w:lang w:eastAsia="ko-KR"/>
              </w:rPr>
            </w:pPr>
            <w:r w:rsidRPr="00930092">
              <w:rPr>
                <w:b/>
                <w:color w:val="0070C0"/>
                <w:u w:val="single"/>
                <w:lang w:eastAsia="ko-KR"/>
              </w:rPr>
              <w:t>Issue 2-7: Other WID scope discussion</w:t>
            </w:r>
          </w:p>
          <w:p w14:paraId="563E46E4" w14:textId="77777777" w:rsidR="00930092" w:rsidRPr="00930092" w:rsidRDefault="00930092" w:rsidP="00930092">
            <w:pPr>
              <w:spacing w:before="120" w:after="120"/>
              <w:rPr>
                <w:rFonts w:eastAsia="宋体"/>
              </w:rPr>
            </w:pPr>
            <w:r w:rsidRPr="00930092">
              <w:rPr>
                <w:rFonts w:eastAsia="宋体"/>
              </w:rPr>
              <w:t>Agreement:</w:t>
            </w:r>
          </w:p>
          <w:p w14:paraId="27DE8D65" w14:textId="6974C3F9" w:rsidR="00930092" w:rsidRPr="001F4F0D" w:rsidRDefault="00930092" w:rsidP="001F4F0D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</w:rPr>
            </w:pPr>
            <w:r w:rsidRPr="00930092">
              <w:rPr>
                <w:rFonts w:eastAsia="宋体"/>
              </w:rPr>
              <w:t>after FR2-1 L3 measurement delay reduction by optimizing CSSF is concluded, the technical solutions can be extended to FR1 if applicable</w:t>
            </w:r>
          </w:p>
        </w:tc>
      </w:tr>
    </w:tbl>
    <w:p w14:paraId="6E9AE834" w14:textId="6D4EA585" w:rsidR="002C4C56" w:rsidRDefault="002C4C56" w:rsidP="002C4C56">
      <w:pPr>
        <w:spacing w:before="240" w:line="256" w:lineRule="auto"/>
        <w:rPr>
          <w:rFonts w:eastAsia="宋体" w:cs="Arial"/>
          <w:lang w:val="en-US" w:eastAsia="zh-CN"/>
        </w:rPr>
      </w:pPr>
      <w:r w:rsidRPr="002C4C56">
        <w:rPr>
          <w:rFonts w:eastAsia="宋体" w:cs="Arial" w:hint="eastAsia"/>
          <w:lang w:val="en-US" w:eastAsia="zh-CN"/>
        </w:rPr>
        <w:t xml:space="preserve">In </w:t>
      </w:r>
      <w:r>
        <w:rPr>
          <w:rFonts w:eastAsia="宋体" w:cs="Arial" w:hint="eastAsia"/>
          <w:lang w:val="en-US" w:eastAsia="zh-CN"/>
        </w:rPr>
        <w:t>T</w:t>
      </w:r>
      <w:r w:rsidRPr="002C4C56">
        <w:rPr>
          <w:rFonts w:eastAsia="宋体" w:cs="Arial" w:hint="eastAsia"/>
          <w:lang w:val="en-US" w:eastAsia="zh-CN"/>
        </w:rPr>
        <w:t xml:space="preserve">entative solution 1, UE </w:t>
      </w:r>
      <w:r>
        <w:rPr>
          <w:rFonts w:eastAsia="宋体" w:cs="Arial" w:hint="eastAsia"/>
          <w:lang w:val="en-US" w:eastAsia="zh-CN"/>
        </w:rPr>
        <w:t xml:space="preserve">is allowed to measure one serving cell per FR2 band based on network </w:t>
      </w:r>
      <w:r w:rsidR="00226BE0">
        <w:rPr>
          <w:rFonts w:eastAsia="宋体" w:cs="Arial" w:hint="eastAsia"/>
          <w:lang w:val="en-US" w:eastAsia="zh-CN"/>
        </w:rPr>
        <w:t xml:space="preserve">indication. </w:t>
      </w:r>
      <w:r w:rsidR="00896232">
        <w:rPr>
          <w:rFonts w:eastAsia="宋体" w:cs="Arial" w:hint="eastAsia"/>
          <w:lang w:val="en-US" w:eastAsia="zh-CN"/>
        </w:rPr>
        <w:t xml:space="preserve">In the discussion of SCell </w:t>
      </w:r>
      <w:r w:rsidR="00896232">
        <w:rPr>
          <w:rFonts w:eastAsia="宋体" w:cs="Arial"/>
          <w:lang w:val="en-US" w:eastAsia="zh-CN"/>
        </w:rPr>
        <w:t>activation</w:t>
      </w:r>
      <w:r w:rsidR="00896232">
        <w:rPr>
          <w:rFonts w:eastAsia="宋体" w:cs="Arial" w:hint="eastAsia"/>
          <w:lang w:val="en-US" w:eastAsia="zh-CN"/>
        </w:rPr>
        <w:t>, we have been assuming the same timing and channel status am</w:t>
      </w:r>
      <w:r w:rsidR="00A96AB3">
        <w:rPr>
          <w:rFonts w:eastAsia="宋体" w:cs="Arial" w:hint="eastAsia"/>
          <w:lang w:val="en-US" w:eastAsia="zh-CN"/>
        </w:rPr>
        <w:t xml:space="preserve">ong </w:t>
      </w:r>
      <w:r w:rsidR="00896232">
        <w:rPr>
          <w:rFonts w:eastAsia="宋体" w:cs="Arial" w:hint="eastAsia"/>
          <w:lang w:val="en-US" w:eastAsia="zh-CN"/>
        </w:rPr>
        <w:t>contiguous</w:t>
      </w:r>
      <w:r w:rsidR="00A96AB3">
        <w:rPr>
          <w:rFonts w:eastAsia="宋体" w:cs="Arial" w:hint="eastAsia"/>
          <w:lang w:val="en-US" w:eastAsia="zh-CN"/>
        </w:rPr>
        <w:t xml:space="preserve"> carriers in one FR1 band.</w:t>
      </w:r>
      <w:r w:rsidR="00896232">
        <w:rPr>
          <w:rFonts w:eastAsia="宋体" w:cs="Arial" w:hint="eastAsia"/>
          <w:lang w:val="en-US" w:eastAsia="zh-CN"/>
        </w:rPr>
        <w:t xml:space="preserve"> </w:t>
      </w:r>
      <w:proofErr w:type="gramStart"/>
      <w:r w:rsidR="00A96AB3">
        <w:rPr>
          <w:rFonts w:eastAsia="宋体" w:cs="Arial" w:hint="eastAsia"/>
          <w:lang w:val="en-US" w:eastAsia="zh-CN"/>
        </w:rPr>
        <w:t>Hence</w:t>
      </w:r>
      <w:proofErr w:type="gramEnd"/>
      <w:r w:rsidR="00C13979">
        <w:rPr>
          <w:rFonts w:eastAsia="宋体" w:cs="Arial" w:hint="eastAsia"/>
          <w:lang w:val="en-US" w:eastAsia="zh-CN"/>
        </w:rPr>
        <w:t xml:space="preserve"> </w:t>
      </w:r>
      <w:r w:rsidR="00A96AB3">
        <w:rPr>
          <w:rFonts w:eastAsia="宋体" w:cs="Arial" w:hint="eastAsia"/>
          <w:lang w:val="en-US" w:eastAsia="zh-CN"/>
        </w:rPr>
        <w:t>w</w:t>
      </w:r>
      <w:r w:rsidR="00226BE0">
        <w:rPr>
          <w:rFonts w:eastAsia="宋体" w:cs="Arial" w:hint="eastAsia"/>
          <w:lang w:val="en-US" w:eastAsia="zh-CN"/>
        </w:rPr>
        <w:t xml:space="preserve">e believe the same principle </w:t>
      </w:r>
      <w:r w:rsidR="002E0A3F">
        <w:rPr>
          <w:rFonts w:eastAsia="宋体" w:cs="Arial" w:hint="eastAsia"/>
          <w:lang w:val="en-US" w:eastAsia="zh-CN"/>
        </w:rPr>
        <w:t xml:space="preserve">of Tentative solution 1 </w:t>
      </w:r>
      <w:r w:rsidR="00226BE0">
        <w:rPr>
          <w:rFonts w:eastAsia="宋体" w:cs="Arial" w:hint="eastAsia"/>
          <w:lang w:val="en-US" w:eastAsia="zh-CN"/>
        </w:rPr>
        <w:t xml:space="preserve">can be applied </w:t>
      </w:r>
      <w:r w:rsidR="002D03C7">
        <w:rPr>
          <w:rFonts w:eastAsia="宋体" w:cs="Arial" w:hint="eastAsia"/>
          <w:lang w:val="en-US" w:eastAsia="zh-CN"/>
        </w:rPr>
        <w:t xml:space="preserve">at least </w:t>
      </w:r>
      <w:r w:rsidR="00226BE0">
        <w:rPr>
          <w:rFonts w:eastAsia="宋体" w:cs="Arial" w:hint="eastAsia"/>
          <w:lang w:val="en-US" w:eastAsia="zh-CN"/>
        </w:rPr>
        <w:t xml:space="preserve">to </w:t>
      </w:r>
      <w:r w:rsidR="00ED1D1F">
        <w:rPr>
          <w:rFonts w:eastAsia="宋体" w:cs="Arial" w:hint="eastAsia"/>
          <w:lang w:val="en-US" w:eastAsia="zh-CN"/>
        </w:rPr>
        <w:t>FR1 intra-band contiguous CA</w:t>
      </w:r>
      <w:r w:rsidR="00ED7C5F">
        <w:rPr>
          <w:rFonts w:eastAsia="宋体" w:cs="Arial" w:hint="eastAsia"/>
          <w:lang w:val="en-US" w:eastAsia="zh-CN"/>
        </w:rPr>
        <w:t xml:space="preserve">. </w:t>
      </w:r>
      <w:r w:rsidR="00AA23D9">
        <w:rPr>
          <w:rFonts w:eastAsia="宋体" w:cs="Arial" w:hint="eastAsia"/>
          <w:lang w:val="en-US" w:eastAsia="zh-CN"/>
        </w:rPr>
        <w:t xml:space="preserve">To allow flexible control on the fast </w:t>
      </w:r>
      <w:r w:rsidR="00AA23D9">
        <w:rPr>
          <w:rFonts w:eastAsia="宋体" w:cs="Arial"/>
          <w:lang w:val="en-US" w:eastAsia="zh-CN"/>
        </w:rPr>
        <w:t>measurement</w:t>
      </w:r>
      <w:r w:rsidR="00AA23D9">
        <w:rPr>
          <w:rFonts w:eastAsia="宋体" w:cs="Arial" w:hint="eastAsia"/>
          <w:lang w:val="en-US" w:eastAsia="zh-CN"/>
        </w:rPr>
        <w:t xml:space="preserve">, network may indicate to enable or disable this CSSF enhancement for FR1 and FR2 separately. </w:t>
      </w:r>
    </w:p>
    <w:p w14:paraId="78E9F89C" w14:textId="6CF4AA26" w:rsidR="002E0A3F" w:rsidRDefault="00ED7C5F" w:rsidP="00ED7C5F">
      <w:pPr>
        <w:pStyle w:val="RAN4proposal"/>
        <w:numPr>
          <w:ilvl w:val="0"/>
          <w:numId w:val="7"/>
        </w:numPr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Extend </w:t>
      </w:r>
      <w:r w:rsidR="0097118B">
        <w:rPr>
          <w:rFonts w:eastAsia="宋体" w:cs="Arial" w:hint="eastAsia"/>
          <w:lang w:val="en-US" w:eastAsia="zh-CN"/>
        </w:rPr>
        <w:t>T</w:t>
      </w:r>
      <w:r w:rsidR="002E0A3F" w:rsidRPr="00ED7C5F">
        <w:rPr>
          <w:rFonts w:eastAsia="宋体" w:cs="Arial" w:hint="eastAsia"/>
          <w:lang w:val="en-US" w:eastAsia="zh-CN"/>
        </w:rPr>
        <w:t xml:space="preserve">entative solution 1 to </w:t>
      </w:r>
      <w:r w:rsidR="00C3679C">
        <w:rPr>
          <w:rFonts w:eastAsia="宋体" w:cs="Arial" w:hint="eastAsia"/>
          <w:lang w:val="en-US" w:eastAsia="zh-CN"/>
        </w:rPr>
        <w:t xml:space="preserve">at least </w:t>
      </w:r>
      <w:r w:rsidR="002E0A3F" w:rsidRPr="00ED7C5F">
        <w:rPr>
          <w:rFonts w:eastAsia="宋体" w:cs="Arial" w:hint="eastAsia"/>
          <w:lang w:val="en-US" w:eastAsia="zh-CN"/>
        </w:rPr>
        <w:t xml:space="preserve">FR1 intra-band contiguous CA. </w:t>
      </w:r>
    </w:p>
    <w:p w14:paraId="3C1C34F0" w14:textId="5DAD2A1B" w:rsidR="0079242D" w:rsidRPr="0079242D" w:rsidRDefault="0079242D" w:rsidP="0079242D">
      <w:pPr>
        <w:pStyle w:val="RAN4proposal"/>
        <w:numPr>
          <w:ilvl w:val="0"/>
          <w:numId w:val="7"/>
        </w:numPr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N</w:t>
      </w:r>
      <w:r w:rsidRPr="0079242D">
        <w:rPr>
          <w:rFonts w:eastAsia="宋体" w:cs="Arial" w:hint="eastAsia"/>
          <w:lang w:val="en-US" w:eastAsia="zh-CN"/>
        </w:rPr>
        <w:t>etwork indicate</w:t>
      </w:r>
      <w:r w:rsidR="00ED1AC8">
        <w:rPr>
          <w:rFonts w:eastAsia="宋体" w:cs="Arial" w:hint="eastAsia"/>
          <w:lang w:val="en-US" w:eastAsia="zh-CN"/>
        </w:rPr>
        <w:t>s</w:t>
      </w:r>
      <w:r w:rsidRPr="0079242D">
        <w:rPr>
          <w:rFonts w:eastAsia="宋体" w:cs="Arial" w:hint="eastAsia"/>
          <w:lang w:val="en-US" w:eastAsia="zh-CN"/>
        </w:rPr>
        <w:t xml:space="preserve"> to enable or disable this CSSF enhancement</w:t>
      </w:r>
      <w:r>
        <w:rPr>
          <w:rFonts w:eastAsia="宋体" w:cs="Arial" w:hint="eastAsia"/>
          <w:lang w:val="en-US" w:eastAsia="zh-CN"/>
        </w:rPr>
        <w:t xml:space="preserve"> i.e. </w:t>
      </w:r>
      <w:r>
        <w:rPr>
          <w:rFonts w:eastAsia="宋体" w:cs="Arial"/>
          <w:lang w:val="en-US" w:eastAsia="zh-CN"/>
        </w:rPr>
        <w:t>measuring</w:t>
      </w:r>
      <w:r>
        <w:rPr>
          <w:rFonts w:eastAsia="宋体" w:cs="Arial" w:hint="eastAsia"/>
          <w:lang w:val="en-US" w:eastAsia="zh-CN"/>
        </w:rPr>
        <w:t xml:space="preserve"> one serving CC per band</w:t>
      </w:r>
      <w:r w:rsidRPr="0079242D">
        <w:rPr>
          <w:rFonts w:eastAsia="宋体" w:cs="Arial" w:hint="eastAsia"/>
          <w:lang w:val="en-US" w:eastAsia="zh-CN"/>
        </w:rPr>
        <w:t xml:space="preserve"> for FR1 and FR2 separately</w:t>
      </w:r>
      <w:r>
        <w:rPr>
          <w:rFonts w:eastAsia="宋体" w:cs="Arial" w:hint="eastAsia"/>
          <w:lang w:val="en-US" w:eastAsia="zh-CN"/>
        </w:rPr>
        <w:t xml:space="preserve">. </w:t>
      </w:r>
    </w:p>
    <w:p w14:paraId="098F93C8" w14:textId="1ECBA9C5" w:rsidR="0079242D" w:rsidRDefault="00B8139E" w:rsidP="00DE3151">
      <w:pPr>
        <w:rPr>
          <w:rFonts w:eastAsia="宋体" w:cs="Arial"/>
          <w:lang w:val="en-US" w:eastAsia="zh-CN"/>
        </w:rPr>
      </w:pPr>
      <w:r w:rsidRPr="00B8139E">
        <w:rPr>
          <w:rFonts w:eastAsia="宋体" w:cs="Arial" w:hint="eastAsia"/>
          <w:lang w:val="en-US" w:eastAsia="zh-CN"/>
        </w:rPr>
        <w:t xml:space="preserve">In existing specifications, UE is </w:t>
      </w:r>
      <w:r w:rsidR="0061307F">
        <w:rPr>
          <w:rFonts w:eastAsia="宋体" w:cs="Arial" w:hint="eastAsia"/>
          <w:lang w:val="en-US" w:eastAsia="zh-CN"/>
        </w:rPr>
        <w:t xml:space="preserve">already </w:t>
      </w:r>
      <w:r w:rsidRPr="00B8139E">
        <w:rPr>
          <w:rFonts w:eastAsia="宋体" w:cs="Arial" w:hint="eastAsia"/>
          <w:lang w:val="en-US" w:eastAsia="zh-CN"/>
        </w:rPr>
        <w:t xml:space="preserve">allowed to </w:t>
      </w:r>
      <w:r>
        <w:rPr>
          <w:rFonts w:eastAsia="宋体" w:cs="Arial" w:hint="eastAsia"/>
          <w:lang w:val="en-US" w:eastAsia="zh-CN"/>
        </w:rPr>
        <w:t xml:space="preserve">skip the neighbor cell measurement on some SCCs </w:t>
      </w:r>
      <w:r w:rsidR="00890787">
        <w:rPr>
          <w:rFonts w:eastAsia="宋体" w:cs="Arial" w:hint="eastAsia"/>
          <w:lang w:val="en-US" w:eastAsia="zh-CN"/>
        </w:rPr>
        <w:t xml:space="preserve">in one FR2 band </w:t>
      </w:r>
      <w:r>
        <w:rPr>
          <w:rFonts w:eastAsia="宋体" w:cs="Arial" w:hint="eastAsia"/>
          <w:lang w:val="en-US" w:eastAsia="zh-CN"/>
        </w:rPr>
        <w:t xml:space="preserve">as specified in </w:t>
      </w:r>
      <w:r w:rsidR="00890787">
        <w:rPr>
          <w:rFonts w:eastAsia="宋体" w:cs="Arial" w:hint="eastAsia"/>
          <w:lang w:val="en-US" w:eastAsia="zh-CN"/>
        </w:rPr>
        <w:t xml:space="preserve">TS 9.2.3.2. But </w:t>
      </w:r>
      <w:r w:rsidR="00AA155F">
        <w:rPr>
          <w:rFonts w:eastAsia="宋体" w:cs="Arial" w:hint="eastAsia"/>
          <w:lang w:val="en-US" w:eastAsia="zh-CN"/>
        </w:rPr>
        <w:t xml:space="preserve">this does not </w:t>
      </w:r>
      <w:r w:rsidR="00AA155F">
        <w:rPr>
          <w:rFonts w:eastAsia="宋体" w:cs="Arial"/>
          <w:lang w:val="en-US" w:eastAsia="zh-CN"/>
        </w:rPr>
        <w:t>apply</w:t>
      </w:r>
      <w:r w:rsidR="00AA155F">
        <w:rPr>
          <w:rFonts w:eastAsia="宋体" w:cs="Arial" w:hint="eastAsia"/>
          <w:lang w:val="en-US" w:eastAsia="zh-CN"/>
        </w:rPr>
        <w:t xml:space="preserve"> to </w:t>
      </w:r>
      <w:r w:rsidR="00B8440E">
        <w:rPr>
          <w:rFonts w:eastAsia="宋体" w:cs="Arial" w:hint="eastAsia"/>
          <w:lang w:val="en-US" w:eastAsia="zh-CN"/>
        </w:rPr>
        <w:t xml:space="preserve">the measurement on FR1 i.e. UE is required to </w:t>
      </w:r>
      <w:r w:rsidR="006A7661">
        <w:rPr>
          <w:rFonts w:eastAsia="宋体" w:cs="Arial" w:hint="eastAsia"/>
          <w:lang w:val="en-US" w:eastAsia="zh-CN"/>
        </w:rPr>
        <w:t xml:space="preserve">measure both serving and neighbor cells </w:t>
      </w:r>
      <w:r w:rsidR="008F1801">
        <w:rPr>
          <w:rFonts w:eastAsia="宋体" w:cs="Arial" w:hint="eastAsia"/>
          <w:lang w:val="en-US" w:eastAsia="zh-CN"/>
        </w:rPr>
        <w:t xml:space="preserve">in one FR1 carrier </w:t>
      </w:r>
      <w:r w:rsidR="001C7433">
        <w:rPr>
          <w:rFonts w:eastAsia="宋体" w:cs="Arial" w:hint="eastAsia"/>
          <w:lang w:val="en-US" w:eastAsia="zh-CN"/>
        </w:rPr>
        <w:t xml:space="preserve">in the same way. When Tentative solution 1 is enabled for FR1, UE </w:t>
      </w:r>
      <w:r w:rsidR="00DB5B7E">
        <w:rPr>
          <w:rFonts w:eastAsia="宋体" w:cs="Arial" w:hint="eastAsia"/>
          <w:lang w:val="en-US" w:eastAsia="zh-CN"/>
        </w:rPr>
        <w:t xml:space="preserve">only needs to measure one serving CC </w:t>
      </w:r>
      <w:r w:rsidR="00130BBE">
        <w:rPr>
          <w:rFonts w:eastAsia="宋体" w:cs="Arial" w:hint="eastAsia"/>
          <w:lang w:val="en-US" w:eastAsia="zh-CN"/>
        </w:rPr>
        <w:t>per FR1</w:t>
      </w:r>
      <w:r w:rsidR="00DB5B7E">
        <w:rPr>
          <w:rFonts w:eastAsia="宋体" w:cs="Arial" w:hint="eastAsia"/>
          <w:lang w:val="en-US" w:eastAsia="zh-CN"/>
        </w:rPr>
        <w:t xml:space="preserve"> </w:t>
      </w:r>
      <w:r w:rsidR="00130BBE">
        <w:rPr>
          <w:rFonts w:eastAsia="宋体" w:cs="Arial" w:hint="eastAsia"/>
          <w:lang w:val="en-US" w:eastAsia="zh-CN"/>
        </w:rPr>
        <w:t>contiguous band</w:t>
      </w:r>
      <w:r w:rsidR="00192728">
        <w:rPr>
          <w:rFonts w:eastAsia="宋体" w:cs="Arial" w:hint="eastAsia"/>
          <w:lang w:val="en-US" w:eastAsia="zh-CN"/>
        </w:rPr>
        <w:t xml:space="preserve"> which shall apply to both serving and neighbor cells. </w:t>
      </w:r>
      <w:r w:rsidR="009E0CDE">
        <w:rPr>
          <w:rFonts w:eastAsia="宋体" w:cs="Arial" w:hint="eastAsia"/>
          <w:lang w:val="en-US" w:eastAsia="zh-CN"/>
        </w:rPr>
        <w:t>That is,</w:t>
      </w:r>
      <w:r w:rsidR="00DE3151">
        <w:rPr>
          <w:rFonts w:eastAsia="宋体" w:cs="Arial" w:hint="eastAsia"/>
          <w:lang w:val="en-US" w:eastAsia="zh-CN"/>
        </w:rPr>
        <w:t xml:space="preserve"> UE is allowed to skip both the serving </w:t>
      </w:r>
      <w:r w:rsidR="00DE3151">
        <w:rPr>
          <w:rFonts w:eastAsia="宋体" w:cs="Arial"/>
          <w:lang w:val="en-US" w:eastAsia="zh-CN"/>
        </w:rPr>
        <w:t>and</w:t>
      </w:r>
      <w:r w:rsidR="00DE3151">
        <w:rPr>
          <w:rFonts w:eastAsia="宋体" w:cs="Arial" w:hint="eastAsia"/>
          <w:lang w:val="en-US" w:eastAsia="zh-CN"/>
        </w:rPr>
        <w:t xml:space="preserve"> neighbor cell measurement on the other CCs on the band for FR1 intra-band contiguous CA.</w:t>
      </w:r>
    </w:p>
    <w:p w14:paraId="7B4EE389" w14:textId="255073B4" w:rsidR="006829D0" w:rsidRDefault="006829D0" w:rsidP="00DE3151">
      <w:pPr>
        <w:rPr>
          <w:rFonts w:eastAsia="宋体" w:cs="Arial"/>
          <w:lang w:val="en-US" w:eastAsia="zh-CN"/>
        </w:rPr>
      </w:pPr>
      <w:r w:rsidRPr="00EA6EFD">
        <w:rPr>
          <w:rFonts w:eastAsia="宋体" w:cs="Arial"/>
          <w:b/>
          <w:bCs/>
          <w:lang w:val="en-US" w:eastAsia="zh-CN"/>
        </w:rPr>
        <w:t>Observation 1:</w:t>
      </w:r>
      <w:r>
        <w:rPr>
          <w:rFonts w:eastAsia="宋体" w:cs="Arial" w:hint="eastAsia"/>
          <w:lang w:val="en-US" w:eastAsia="zh-CN"/>
        </w:rPr>
        <w:t xml:space="preserve"> </w:t>
      </w:r>
      <w:r w:rsidRPr="00B8139E">
        <w:rPr>
          <w:rFonts w:eastAsia="宋体" w:cs="Arial" w:hint="eastAsia"/>
          <w:lang w:val="en-US" w:eastAsia="zh-CN"/>
        </w:rPr>
        <w:t xml:space="preserve">In existing specifications, UE is </w:t>
      </w:r>
      <w:r>
        <w:rPr>
          <w:rFonts w:eastAsia="宋体" w:cs="Arial" w:hint="eastAsia"/>
          <w:lang w:val="en-US" w:eastAsia="zh-CN"/>
        </w:rPr>
        <w:t xml:space="preserve">not </w:t>
      </w:r>
      <w:r w:rsidRPr="00B8139E">
        <w:rPr>
          <w:rFonts w:eastAsia="宋体" w:cs="Arial" w:hint="eastAsia"/>
          <w:lang w:val="en-US" w:eastAsia="zh-CN"/>
        </w:rPr>
        <w:t xml:space="preserve">allowed to </w:t>
      </w:r>
      <w:r>
        <w:rPr>
          <w:rFonts w:eastAsia="宋体" w:cs="Arial" w:hint="eastAsia"/>
          <w:lang w:val="en-US" w:eastAsia="zh-CN"/>
        </w:rPr>
        <w:t>skip the neighbor cell measurement on some SCCs in one FR1 band.</w:t>
      </w:r>
    </w:p>
    <w:p w14:paraId="4D43FB0E" w14:textId="58CDCB38" w:rsidR="00EE48F7" w:rsidRPr="00091C7D" w:rsidRDefault="00192728" w:rsidP="006D0875">
      <w:pPr>
        <w:pStyle w:val="RAN4proposal"/>
        <w:numPr>
          <w:ilvl w:val="0"/>
          <w:numId w:val="7"/>
        </w:numPr>
        <w:ind w:left="0" w:firstLine="0"/>
        <w:rPr>
          <w:lang w:val="en-US" w:eastAsia="zh-CN"/>
        </w:rPr>
      </w:pPr>
      <w:r w:rsidRPr="00091C7D">
        <w:rPr>
          <w:rFonts w:eastAsia="宋体" w:cs="Arial" w:hint="eastAsia"/>
          <w:lang w:val="en-US" w:eastAsia="zh-CN"/>
        </w:rPr>
        <w:t>When</w:t>
      </w:r>
      <w:r w:rsidRPr="00091C7D">
        <w:rPr>
          <w:rFonts w:eastAsia="宋体" w:cs="Arial"/>
          <w:lang w:val="en-US" w:eastAsia="zh-CN"/>
        </w:rPr>
        <w:t xml:space="preserve"> </w:t>
      </w:r>
      <w:r w:rsidRPr="00091C7D">
        <w:rPr>
          <w:lang w:val="en-US" w:eastAsia="zh-CN"/>
        </w:rPr>
        <w:t>network</w:t>
      </w:r>
      <w:r w:rsidRPr="00091C7D">
        <w:rPr>
          <w:rFonts w:eastAsia="宋体" w:cs="Arial"/>
          <w:lang w:val="en-US" w:eastAsia="zh-CN"/>
        </w:rPr>
        <w:t xml:space="preserve"> </w:t>
      </w:r>
      <w:r w:rsidR="00501C73" w:rsidRPr="00091C7D">
        <w:rPr>
          <w:rFonts w:eastAsia="宋体" w:cs="Arial" w:hint="eastAsia"/>
          <w:lang w:val="en-US" w:eastAsia="zh-CN"/>
        </w:rPr>
        <w:t xml:space="preserve">indicates to </w:t>
      </w:r>
      <w:r w:rsidRPr="00091C7D">
        <w:rPr>
          <w:rFonts w:eastAsia="宋体" w:cs="Arial" w:hint="eastAsia"/>
          <w:lang w:val="en-US" w:eastAsia="zh-CN"/>
        </w:rPr>
        <w:t xml:space="preserve">enable Tentative solution 1 </w:t>
      </w:r>
      <w:r w:rsidR="00CC362B" w:rsidRPr="00091C7D">
        <w:rPr>
          <w:rFonts w:eastAsia="宋体" w:cs="Arial" w:hint="eastAsia"/>
          <w:lang w:val="en-US" w:eastAsia="zh-CN"/>
        </w:rPr>
        <w:t>for</w:t>
      </w:r>
      <w:r w:rsidRPr="00091C7D">
        <w:rPr>
          <w:rFonts w:eastAsia="宋体" w:cs="Arial" w:hint="eastAsia"/>
          <w:lang w:val="en-US" w:eastAsia="zh-CN"/>
        </w:rPr>
        <w:t xml:space="preserve"> FR1 bands, UE </w:t>
      </w:r>
      <w:r w:rsidR="00501C73" w:rsidRPr="00091C7D">
        <w:rPr>
          <w:rFonts w:eastAsia="宋体" w:cs="Arial" w:hint="eastAsia"/>
          <w:lang w:val="en-US" w:eastAsia="zh-CN"/>
        </w:rPr>
        <w:t xml:space="preserve">is required to measure serving </w:t>
      </w:r>
      <w:r w:rsidR="00501C73" w:rsidRPr="00091C7D">
        <w:rPr>
          <w:rFonts w:eastAsia="宋体" w:cs="Arial"/>
          <w:lang w:val="en-US" w:eastAsia="zh-CN"/>
        </w:rPr>
        <w:t>and</w:t>
      </w:r>
      <w:r w:rsidR="00501C73" w:rsidRPr="00091C7D">
        <w:rPr>
          <w:rFonts w:eastAsia="宋体" w:cs="Arial" w:hint="eastAsia"/>
          <w:lang w:val="en-US" w:eastAsia="zh-CN"/>
        </w:rPr>
        <w:t xml:space="preserve"> neighbor cell</w:t>
      </w:r>
      <w:r w:rsidR="00D45204" w:rsidRPr="00091C7D">
        <w:rPr>
          <w:rFonts w:eastAsia="宋体" w:cs="Arial" w:hint="eastAsia"/>
          <w:lang w:val="en-US" w:eastAsia="zh-CN"/>
        </w:rPr>
        <w:t>s</w:t>
      </w:r>
      <w:r w:rsidR="00501C73" w:rsidRPr="00091C7D">
        <w:rPr>
          <w:rFonts w:eastAsia="宋体" w:cs="Arial" w:hint="eastAsia"/>
          <w:lang w:val="en-US" w:eastAsia="zh-CN"/>
        </w:rPr>
        <w:t xml:space="preserve"> </w:t>
      </w:r>
      <w:r w:rsidR="00F96821" w:rsidRPr="00091C7D">
        <w:rPr>
          <w:rFonts w:eastAsia="宋体" w:cs="Arial" w:hint="eastAsia"/>
          <w:lang w:val="en-US" w:eastAsia="zh-CN"/>
        </w:rPr>
        <w:t>on</w:t>
      </w:r>
      <w:r w:rsidR="00501C73" w:rsidRPr="00091C7D">
        <w:rPr>
          <w:rFonts w:eastAsia="宋体" w:cs="Arial" w:hint="eastAsia"/>
          <w:lang w:val="en-US" w:eastAsia="zh-CN"/>
        </w:rPr>
        <w:t xml:space="preserve"> </w:t>
      </w:r>
      <w:r w:rsidR="00F96821" w:rsidRPr="00091C7D">
        <w:rPr>
          <w:rFonts w:eastAsia="宋体" w:cs="Arial" w:hint="eastAsia"/>
          <w:lang w:val="en-US" w:eastAsia="zh-CN"/>
        </w:rPr>
        <w:t xml:space="preserve">one serving CC </w:t>
      </w:r>
      <w:r w:rsidR="00501C73" w:rsidRPr="00091C7D">
        <w:rPr>
          <w:rFonts w:eastAsia="宋体" w:cs="Arial" w:hint="eastAsia"/>
          <w:lang w:val="en-US" w:eastAsia="zh-CN"/>
        </w:rPr>
        <w:t>per band</w:t>
      </w:r>
      <w:r w:rsidR="00E9393E" w:rsidRPr="00091C7D">
        <w:rPr>
          <w:rFonts w:eastAsia="宋体" w:cs="Arial" w:hint="eastAsia"/>
          <w:lang w:val="en-US" w:eastAsia="zh-CN"/>
        </w:rPr>
        <w:t xml:space="preserve"> when configured with FR1 intra-band contiguous CA</w:t>
      </w:r>
      <w:r w:rsidR="00501C73" w:rsidRPr="00091C7D">
        <w:rPr>
          <w:rFonts w:eastAsia="宋体" w:cs="Arial" w:hint="eastAsia"/>
          <w:lang w:val="en-US" w:eastAsia="zh-CN"/>
        </w:rPr>
        <w:t xml:space="preserve">. </w:t>
      </w:r>
    </w:p>
    <w:p w14:paraId="5C7F3B77" w14:textId="28A395B5" w:rsidR="003B173F" w:rsidRPr="00614DD8" w:rsidRDefault="003B173F" w:rsidP="003B173F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18192CE8" w14:textId="77777777" w:rsidR="003B173F" w:rsidRPr="00614DD8" w:rsidRDefault="003B173F" w:rsidP="003B173F">
      <w:pPr>
        <w:rPr>
          <w:lang w:val="en-US"/>
        </w:rPr>
      </w:pPr>
      <w:r w:rsidRPr="00614DD8">
        <w:rPr>
          <w:lang w:val="en-US"/>
        </w:rPr>
        <w:t xml:space="preserve">The following </w:t>
      </w:r>
      <w:r>
        <w:rPr>
          <w:lang w:val="en-US"/>
        </w:rPr>
        <w:t>o</w:t>
      </w:r>
      <w:r w:rsidRPr="00614DD8">
        <w:rPr>
          <w:lang w:val="en-US"/>
        </w:rPr>
        <w:t xml:space="preserve">bservations and </w:t>
      </w:r>
      <w:r>
        <w:rPr>
          <w:lang w:val="en-US"/>
        </w:rPr>
        <w:t>p</w:t>
      </w:r>
      <w:r w:rsidRPr="00614DD8">
        <w:rPr>
          <w:lang w:val="en-US"/>
        </w:rPr>
        <w:t>roposals were made</w:t>
      </w:r>
      <w:r>
        <w:rPr>
          <w:lang w:val="en-US"/>
        </w:rPr>
        <w:t xml:space="preserve"> in this paper</w:t>
      </w:r>
      <w:r w:rsidRPr="00614DD8">
        <w:rPr>
          <w:lang w:val="en-US"/>
        </w:rPr>
        <w:t>:</w:t>
      </w:r>
    </w:p>
    <w:p w14:paraId="339A50A1" w14:textId="025255C8" w:rsidR="00D42232" w:rsidRDefault="00D42232" w:rsidP="00D42232">
      <w:pPr>
        <w:pStyle w:val="RAN4proposal"/>
        <w:numPr>
          <w:ilvl w:val="0"/>
          <w:numId w:val="12"/>
        </w:numPr>
        <w:ind w:left="0" w:firstLine="0"/>
        <w:rPr>
          <w:rFonts w:eastAsia="宋体" w:cs="Arial"/>
          <w:lang w:val="en-US" w:eastAsia="zh-CN"/>
        </w:rPr>
      </w:pPr>
      <w:bookmarkStart w:id="5" w:name="_Toc116995849"/>
      <w:r w:rsidRPr="00D42232">
        <w:rPr>
          <w:rFonts w:eastAsia="宋体" w:cs="Arial" w:hint="eastAsia"/>
          <w:lang w:val="en-US" w:eastAsia="zh-CN"/>
        </w:rPr>
        <w:t>3-searcher solution shall also be supported in NR-DC scenarios i.e. FR1 NR-DC and FR1+FR2 NR-DC scenarios.</w:t>
      </w:r>
    </w:p>
    <w:p w14:paraId="51E6933D" w14:textId="77777777" w:rsidR="005A3616" w:rsidRPr="005A3616" w:rsidRDefault="005A3616" w:rsidP="005A3616">
      <w:pPr>
        <w:pStyle w:val="RAN4proposal"/>
        <w:numPr>
          <w:ilvl w:val="0"/>
          <w:numId w:val="12"/>
        </w:numPr>
        <w:ind w:left="0" w:firstLine="0"/>
        <w:rPr>
          <w:rFonts w:eastAsia="宋体" w:cs="Arial"/>
          <w:lang w:val="en-US" w:eastAsia="zh-CN"/>
        </w:rPr>
      </w:pPr>
      <w:r w:rsidRPr="005A3616">
        <w:rPr>
          <w:rFonts w:eastAsia="宋体" w:cs="Arial"/>
          <w:lang w:val="en-US" w:eastAsia="zh-CN"/>
        </w:rPr>
        <w:t xml:space="preserve">Network may </w:t>
      </w:r>
      <w:r w:rsidRPr="005A3616">
        <w:rPr>
          <w:lang w:eastAsia="zh-CN"/>
        </w:rPr>
        <w:t>indicate</w:t>
      </w:r>
      <w:r w:rsidRPr="005A3616">
        <w:rPr>
          <w:rFonts w:eastAsia="宋体" w:cs="Arial"/>
          <w:lang w:val="en-US" w:eastAsia="zh-CN"/>
        </w:rPr>
        <w:t xml:space="preserve"> to use the 3rd searcher for a specific SCC if UE supports the capability.  </w:t>
      </w:r>
    </w:p>
    <w:p w14:paraId="5BF59F7A" w14:textId="77777777" w:rsidR="005A3616" w:rsidRPr="005A3616" w:rsidRDefault="005A3616" w:rsidP="005A3616">
      <w:pPr>
        <w:pStyle w:val="RAN4proposal"/>
        <w:numPr>
          <w:ilvl w:val="0"/>
          <w:numId w:val="12"/>
        </w:numPr>
        <w:ind w:left="0" w:firstLine="0"/>
        <w:rPr>
          <w:rFonts w:eastAsia="宋体" w:cs="Arial"/>
          <w:lang w:val="en-US" w:eastAsia="zh-CN"/>
        </w:rPr>
      </w:pPr>
      <w:r w:rsidRPr="005A3616">
        <w:rPr>
          <w:rFonts w:eastAsia="宋体" w:cs="Arial" w:hint="eastAsia"/>
          <w:lang w:val="en-US" w:eastAsia="zh-CN"/>
        </w:rPr>
        <w:t xml:space="preserve">Extend </w:t>
      </w:r>
      <w:r w:rsidRPr="005A3616">
        <w:rPr>
          <w:rFonts w:hint="eastAsia"/>
          <w:lang w:eastAsia="zh-CN"/>
        </w:rPr>
        <w:t>Tentative</w:t>
      </w:r>
      <w:r w:rsidRPr="005A3616">
        <w:rPr>
          <w:rFonts w:eastAsia="宋体" w:cs="Arial" w:hint="eastAsia"/>
          <w:lang w:val="en-US" w:eastAsia="zh-CN"/>
        </w:rPr>
        <w:t xml:space="preserve"> solution 1 to at least FR1 intra-band contiguous CA. </w:t>
      </w:r>
    </w:p>
    <w:p w14:paraId="78F3FCD5" w14:textId="77777777" w:rsidR="005A3616" w:rsidRPr="005A3616" w:rsidRDefault="005A3616" w:rsidP="005A3616">
      <w:pPr>
        <w:pStyle w:val="RAN4proposal"/>
        <w:numPr>
          <w:ilvl w:val="0"/>
          <w:numId w:val="12"/>
        </w:numPr>
        <w:ind w:left="0" w:firstLine="0"/>
        <w:rPr>
          <w:rFonts w:eastAsia="宋体" w:cs="Arial"/>
          <w:lang w:val="en-US" w:eastAsia="zh-CN"/>
        </w:rPr>
      </w:pPr>
      <w:r w:rsidRPr="005A3616">
        <w:rPr>
          <w:rFonts w:eastAsia="宋体" w:cs="Arial" w:hint="eastAsia"/>
          <w:lang w:val="en-US" w:eastAsia="zh-CN"/>
        </w:rPr>
        <w:t xml:space="preserve">Network indicates to enable or disable this CSSF enhancement i.e. </w:t>
      </w:r>
      <w:r w:rsidRPr="005A3616">
        <w:rPr>
          <w:rFonts w:eastAsia="宋体" w:cs="Arial"/>
          <w:lang w:val="en-US" w:eastAsia="zh-CN"/>
        </w:rPr>
        <w:t>measuring</w:t>
      </w:r>
      <w:r w:rsidRPr="005A3616">
        <w:rPr>
          <w:rFonts w:eastAsia="宋体" w:cs="Arial" w:hint="eastAsia"/>
          <w:lang w:val="en-US" w:eastAsia="zh-CN"/>
        </w:rPr>
        <w:t xml:space="preserve"> one serving CC per </w:t>
      </w:r>
      <w:r w:rsidRPr="005A3616">
        <w:rPr>
          <w:rFonts w:hint="eastAsia"/>
          <w:lang w:eastAsia="zh-CN"/>
        </w:rPr>
        <w:t>band</w:t>
      </w:r>
      <w:r w:rsidRPr="005A3616">
        <w:rPr>
          <w:rFonts w:eastAsia="宋体" w:cs="Arial" w:hint="eastAsia"/>
          <w:lang w:val="en-US" w:eastAsia="zh-CN"/>
        </w:rPr>
        <w:t xml:space="preserve"> for FR1 and FR2 separately. </w:t>
      </w:r>
    </w:p>
    <w:p w14:paraId="6C4EAC53" w14:textId="77777777" w:rsidR="005A3616" w:rsidRDefault="005A3616" w:rsidP="005A3616">
      <w:pPr>
        <w:rPr>
          <w:rFonts w:eastAsia="宋体" w:cs="Arial"/>
          <w:lang w:val="en-US" w:eastAsia="zh-CN"/>
        </w:rPr>
      </w:pPr>
      <w:r w:rsidRPr="00E7297C">
        <w:rPr>
          <w:rFonts w:eastAsia="宋体" w:cs="Arial" w:hint="eastAsia"/>
          <w:b/>
          <w:bCs/>
          <w:lang w:val="en-US" w:eastAsia="zh-CN"/>
        </w:rPr>
        <w:t>Observation 1:</w:t>
      </w:r>
      <w:r>
        <w:rPr>
          <w:rFonts w:eastAsia="宋体" w:cs="Arial" w:hint="eastAsia"/>
          <w:lang w:val="en-US" w:eastAsia="zh-CN"/>
        </w:rPr>
        <w:t xml:space="preserve"> </w:t>
      </w:r>
      <w:r w:rsidRPr="00B8139E">
        <w:rPr>
          <w:rFonts w:eastAsia="宋体" w:cs="Arial" w:hint="eastAsia"/>
          <w:lang w:val="en-US" w:eastAsia="zh-CN"/>
        </w:rPr>
        <w:t xml:space="preserve">In existing specifications, UE is </w:t>
      </w:r>
      <w:r>
        <w:rPr>
          <w:rFonts w:eastAsia="宋体" w:cs="Arial" w:hint="eastAsia"/>
          <w:lang w:val="en-US" w:eastAsia="zh-CN"/>
        </w:rPr>
        <w:t xml:space="preserve">not </w:t>
      </w:r>
      <w:r w:rsidRPr="00B8139E">
        <w:rPr>
          <w:rFonts w:eastAsia="宋体" w:cs="Arial" w:hint="eastAsia"/>
          <w:lang w:val="en-US" w:eastAsia="zh-CN"/>
        </w:rPr>
        <w:t xml:space="preserve">allowed to </w:t>
      </w:r>
      <w:r>
        <w:rPr>
          <w:rFonts w:eastAsia="宋体" w:cs="Arial" w:hint="eastAsia"/>
          <w:lang w:val="en-US" w:eastAsia="zh-CN"/>
        </w:rPr>
        <w:t>skip the neighbor cell measurement on some SCCs in one FR1 band.</w:t>
      </w:r>
    </w:p>
    <w:p w14:paraId="7EF827C8" w14:textId="62AFA42D" w:rsidR="00D42232" w:rsidRPr="005A3616" w:rsidRDefault="005A3616" w:rsidP="005A3616">
      <w:pPr>
        <w:pStyle w:val="RAN4proposal"/>
        <w:numPr>
          <w:ilvl w:val="0"/>
          <w:numId w:val="12"/>
        </w:numPr>
        <w:ind w:left="0" w:firstLine="0"/>
        <w:rPr>
          <w:lang w:val="en-US" w:eastAsia="zh-CN"/>
        </w:rPr>
      </w:pPr>
      <w:r w:rsidRPr="005A3616">
        <w:rPr>
          <w:rFonts w:hint="eastAsia"/>
          <w:lang w:eastAsia="zh-CN"/>
        </w:rPr>
        <w:lastRenderedPageBreak/>
        <w:t>When</w:t>
      </w:r>
      <w:r w:rsidRPr="00091C7D">
        <w:rPr>
          <w:rFonts w:eastAsia="宋体" w:cs="Arial"/>
          <w:lang w:val="en-US" w:eastAsia="zh-CN"/>
        </w:rPr>
        <w:t xml:space="preserve"> </w:t>
      </w:r>
      <w:r w:rsidRPr="005A3616">
        <w:rPr>
          <w:lang w:eastAsia="zh-CN"/>
        </w:rPr>
        <w:t>network</w:t>
      </w:r>
      <w:r w:rsidRPr="00091C7D">
        <w:rPr>
          <w:rFonts w:eastAsia="宋体" w:cs="Arial"/>
          <w:lang w:val="en-US" w:eastAsia="zh-CN"/>
        </w:rPr>
        <w:t xml:space="preserve"> </w:t>
      </w:r>
      <w:r w:rsidRPr="00091C7D">
        <w:rPr>
          <w:rFonts w:eastAsia="宋体" w:cs="Arial" w:hint="eastAsia"/>
          <w:lang w:val="en-US" w:eastAsia="zh-CN"/>
        </w:rPr>
        <w:t xml:space="preserve">indicates to enable Tentative solution 1 for FR1 bands, UE is required to measure serving </w:t>
      </w:r>
      <w:r w:rsidRPr="00091C7D">
        <w:rPr>
          <w:rFonts w:eastAsia="宋体" w:cs="Arial"/>
          <w:lang w:val="en-US" w:eastAsia="zh-CN"/>
        </w:rPr>
        <w:t>and</w:t>
      </w:r>
      <w:r w:rsidRPr="00091C7D">
        <w:rPr>
          <w:rFonts w:eastAsia="宋体" w:cs="Arial" w:hint="eastAsia"/>
          <w:lang w:val="en-US" w:eastAsia="zh-CN"/>
        </w:rPr>
        <w:t xml:space="preserve"> neighbor cells on one serving CC per band when configured with FR1 intra-band contiguous CA. </w:t>
      </w:r>
    </w:p>
    <w:p w14:paraId="3B2E2D6F" w14:textId="2940F1E7" w:rsidR="003B4C8D" w:rsidRPr="00C0107C" w:rsidRDefault="003B4C8D" w:rsidP="003B4C8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C0107C">
        <w:rPr>
          <w:lang w:val="en-US"/>
        </w:rPr>
        <w:t>References</w:t>
      </w:r>
      <w:bookmarkEnd w:id="5"/>
    </w:p>
    <w:p w14:paraId="7591D66F" w14:textId="107A871A" w:rsidR="003B4C8D" w:rsidRDefault="003B4C8D" w:rsidP="00E00069">
      <w:pPr>
        <w:pStyle w:val="ListParagraph"/>
        <w:numPr>
          <w:ilvl w:val="0"/>
          <w:numId w:val="11"/>
        </w:numPr>
        <w:ind w:left="284" w:right="-22" w:hanging="284"/>
        <w:rPr>
          <w:lang w:val="en-US"/>
        </w:rPr>
      </w:pPr>
      <w:bookmarkStart w:id="6" w:name="_Ref165535882"/>
      <w:r w:rsidRPr="00C0107C">
        <w:rPr>
          <w:lang w:val="en-US"/>
        </w:rPr>
        <w:t>R4-</w:t>
      </w:r>
      <w:r w:rsidR="00172D22" w:rsidRPr="00C0107C">
        <w:rPr>
          <w:lang w:val="en-US"/>
        </w:rPr>
        <w:t>2</w:t>
      </w:r>
      <w:r w:rsidR="00172D22">
        <w:rPr>
          <w:rFonts w:hint="eastAsia"/>
          <w:lang w:val="en-US" w:eastAsia="zh-CN"/>
        </w:rPr>
        <w:t>502592</w:t>
      </w:r>
      <w:r w:rsidRPr="00C0107C">
        <w:rPr>
          <w:lang w:val="en-US"/>
        </w:rPr>
        <w:t xml:space="preserve">, </w:t>
      </w:r>
      <w:r w:rsidRPr="00FD1DE9">
        <w:t>Way Forward for NR_RRM_Ph5</w:t>
      </w:r>
      <w:r>
        <w:rPr>
          <w:rFonts w:hint="eastAsia"/>
          <w:lang w:eastAsia="zh-CN"/>
        </w:rPr>
        <w:t>_Part1</w:t>
      </w:r>
      <w:r w:rsidRPr="00C0107C">
        <w:rPr>
          <w:lang w:val="en-US"/>
        </w:rPr>
        <w:t>, Apple</w:t>
      </w:r>
      <w:bookmarkEnd w:id="6"/>
    </w:p>
    <w:p w14:paraId="47E95A22" w14:textId="3F8280CD" w:rsidR="00B900A7" w:rsidRPr="00B900A7" w:rsidRDefault="00B900A7" w:rsidP="00172D22">
      <w:pPr>
        <w:pStyle w:val="ListParagraph"/>
        <w:ind w:left="284" w:right="-22"/>
        <w:rPr>
          <w:lang w:val="en-US" w:eastAsia="zh-CN"/>
        </w:rPr>
      </w:pPr>
    </w:p>
    <w:sectPr w:rsidR="00B900A7" w:rsidRPr="00B900A7" w:rsidSect="00844C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4E39" w14:textId="77777777" w:rsidR="00D053A4" w:rsidRDefault="00D053A4" w:rsidP="00001C9B">
      <w:pPr>
        <w:spacing w:after="0" w:line="240" w:lineRule="auto"/>
      </w:pPr>
      <w:r>
        <w:separator/>
      </w:r>
    </w:p>
  </w:endnote>
  <w:endnote w:type="continuationSeparator" w:id="0">
    <w:p w14:paraId="7CF562DF" w14:textId="77777777" w:rsidR="00D053A4" w:rsidRDefault="00D053A4" w:rsidP="00001C9B">
      <w:pPr>
        <w:spacing w:after="0" w:line="240" w:lineRule="auto"/>
      </w:pPr>
      <w:r>
        <w:continuationSeparator/>
      </w:r>
    </w:p>
  </w:endnote>
  <w:endnote w:type="continuationNotice" w:id="1">
    <w:p w14:paraId="44506FDC" w14:textId="77777777" w:rsidR="00D053A4" w:rsidRDefault="00D053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E481" w14:textId="77777777" w:rsidR="00341E4B" w:rsidRDefault="00341E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B43A9" w14:textId="77777777" w:rsidR="00341E4B" w:rsidRDefault="00341E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C769" w14:textId="77777777" w:rsidR="00341E4B" w:rsidRDefault="00341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E984" w14:textId="77777777" w:rsidR="00D053A4" w:rsidRDefault="00D053A4" w:rsidP="00001C9B">
      <w:pPr>
        <w:spacing w:after="0" w:line="240" w:lineRule="auto"/>
      </w:pPr>
      <w:r>
        <w:separator/>
      </w:r>
    </w:p>
  </w:footnote>
  <w:footnote w:type="continuationSeparator" w:id="0">
    <w:p w14:paraId="354DAA45" w14:textId="77777777" w:rsidR="00D053A4" w:rsidRDefault="00D053A4" w:rsidP="00001C9B">
      <w:pPr>
        <w:spacing w:after="0" w:line="240" w:lineRule="auto"/>
      </w:pPr>
      <w:r>
        <w:continuationSeparator/>
      </w:r>
    </w:p>
  </w:footnote>
  <w:footnote w:type="continuationNotice" w:id="1">
    <w:p w14:paraId="6B57F305" w14:textId="77777777" w:rsidR="00D053A4" w:rsidRDefault="00D053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024D" w14:textId="77777777" w:rsidR="00341E4B" w:rsidRDefault="00341E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9AD0" w14:textId="77777777" w:rsidR="00341E4B" w:rsidRDefault="00341E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06B7" w14:textId="77777777" w:rsidR="00341E4B" w:rsidRDefault="0034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31D38"/>
    <w:multiLevelType w:val="multilevel"/>
    <w:tmpl w:val="43031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7952B8A6"/>
    <w:lvl w:ilvl="0" w:tplc="5C246426">
      <w:start w:val="1"/>
      <w:numFmt w:val="decimal"/>
      <w:pStyle w:val="RAN4proposal"/>
      <w:suff w:val="space"/>
      <w:lvlText w:val="Proposal %1:"/>
      <w:lvlJc w:val="left"/>
      <w:pPr>
        <w:ind w:left="180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5"/>
  </w:num>
  <w:num w:numId="2" w16cid:durableId="80681869">
    <w:abstractNumId w:val="3"/>
  </w:num>
  <w:num w:numId="3" w16cid:durableId="1566528953">
    <w:abstractNumId w:val="4"/>
  </w:num>
  <w:num w:numId="4" w16cid:durableId="1456096507">
    <w:abstractNumId w:val="8"/>
  </w:num>
  <w:num w:numId="5" w16cid:durableId="143009612">
    <w:abstractNumId w:val="0"/>
  </w:num>
  <w:num w:numId="6" w16cid:durableId="836262109">
    <w:abstractNumId w:val="6"/>
  </w:num>
  <w:num w:numId="7" w16cid:durableId="6510601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9278269">
    <w:abstractNumId w:val="6"/>
  </w:num>
  <w:num w:numId="9" w16cid:durableId="1914242384">
    <w:abstractNumId w:val="2"/>
  </w:num>
  <w:num w:numId="10" w16cid:durableId="14146686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9071369">
    <w:abstractNumId w:val="7"/>
  </w:num>
  <w:num w:numId="12" w16cid:durableId="825973036">
    <w:abstractNumId w:val="4"/>
    <w:lvlOverride w:ilvl="0">
      <w:startOverride w:val="1"/>
    </w:lvlOverride>
  </w:num>
  <w:num w:numId="13" w16cid:durableId="1588222303">
    <w:abstractNumId w:val="3"/>
    <w:lvlOverride w:ilvl="0">
      <w:startOverride w:val="1"/>
    </w:lvlOverride>
  </w:num>
  <w:num w:numId="14" w16cid:durableId="50739440">
    <w:abstractNumId w:val="4"/>
  </w:num>
  <w:num w:numId="15" w16cid:durableId="401565577">
    <w:abstractNumId w:val="4"/>
  </w:num>
  <w:num w:numId="16" w16cid:durableId="298073519">
    <w:abstractNumId w:val="8"/>
  </w:num>
  <w:num w:numId="17" w16cid:durableId="550918356">
    <w:abstractNumId w:val="1"/>
  </w:num>
  <w:num w:numId="18" w16cid:durableId="1513378736">
    <w:abstractNumId w:val="4"/>
  </w:num>
  <w:num w:numId="19" w16cid:durableId="1551308937">
    <w:abstractNumId w:val="4"/>
  </w:num>
  <w:num w:numId="20" w16cid:durableId="998268755">
    <w:abstractNumId w:val="4"/>
  </w:num>
  <w:num w:numId="21" w16cid:durableId="1836608008">
    <w:abstractNumId w:val="4"/>
  </w:num>
  <w:num w:numId="22" w16cid:durableId="1419205944">
    <w:abstractNumId w:val="4"/>
  </w:num>
  <w:num w:numId="23" w16cid:durableId="1841119659">
    <w:abstractNumId w:val="4"/>
  </w:num>
  <w:num w:numId="24" w16cid:durableId="2108455674">
    <w:abstractNumId w:val="4"/>
  </w:num>
  <w:num w:numId="25" w16cid:durableId="1126771936">
    <w:abstractNumId w:val="4"/>
  </w:num>
  <w:num w:numId="26" w16cid:durableId="118243183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CB0"/>
    <w:rsid w:val="00001C9B"/>
    <w:rsid w:val="00001D58"/>
    <w:rsid w:val="00002B6A"/>
    <w:rsid w:val="000032AF"/>
    <w:rsid w:val="00003DF0"/>
    <w:rsid w:val="000040DC"/>
    <w:rsid w:val="00005F48"/>
    <w:rsid w:val="000066FD"/>
    <w:rsid w:val="00011784"/>
    <w:rsid w:val="000151EF"/>
    <w:rsid w:val="00015CDA"/>
    <w:rsid w:val="00016131"/>
    <w:rsid w:val="00016677"/>
    <w:rsid w:val="00017C59"/>
    <w:rsid w:val="00022BE9"/>
    <w:rsid w:val="000234B0"/>
    <w:rsid w:val="000239F5"/>
    <w:rsid w:val="000241BF"/>
    <w:rsid w:val="00024F31"/>
    <w:rsid w:val="000255CF"/>
    <w:rsid w:val="000259E9"/>
    <w:rsid w:val="000276E5"/>
    <w:rsid w:val="00030707"/>
    <w:rsid w:val="0003169F"/>
    <w:rsid w:val="00031743"/>
    <w:rsid w:val="00032B79"/>
    <w:rsid w:val="00033381"/>
    <w:rsid w:val="00034748"/>
    <w:rsid w:val="00035FBC"/>
    <w:rsid w:val="000365B4"/>
    <w:rsid w:val="00037FCE"/>
    <w:rsid w:val="00041DDB"/>
    <w:rsid w:val="000440B1"/>
    <w:rsid w:val="00044835"/>
    <w:rsid w:val="00045171"/>
    <w:rsid w:val="000456E1"/>
    <w:rsid w:val="00050596"/>
    <w:rsid w:val="000507D9"/>
    <w:rsid w:val="00051324"/>
    <w:rsid w:val="00053F15"/>
    <w:rsid w:val="000543D2"/>
    <w:rsid w:val="00054A28"/>
    <w:rsid w:val="00056825"/>
    <w:rsid w:val="000574F4"/>
    <w:rsid w:val="000578AA"/>
    <w:rsid w:val="00063163"/>
    <w:rsid w:val="0006397E"/>
    <w:rsid w:val="00063B5A"/>
    <w:rsid w:val="00064EEE"/>
    <w:rsid w:val="00067564"/>
    <w:rsid w:val="00067FB1"/>
    <w:rsid w:val="0007157B"/>
    <w:rsid w:val="00072B7E"/>
    <w:rsid w:val="00072CCA"/>
    <w:rsid w:val="0007403C"/>
    <w:rsid w:val="00076C5A"/>
    <w:rsid w:val="00076D33"/>
    <w:rsid w:val="00076F22"/>
    <w:rsid w:val="00080B9F"/>
    <w:rsid w:val="00085843"/>
    <w:rsid w:val="00085E4F"/>
    <w:rsid w:val="0008612A"/>
    <w:rsid w:val="00087646"/>
    <w:rsid w:val="00090E18"/>
    <w:rsid w:val="00091C7D"/>
    <w:rsid w:val="000921B6"/>
    <w:rsid w:val="00092304"/>
    <w:rsid w:val="00093709"/>
    <w:rsid w:val="00094BAF"/>
    <w:rsid w:val="00094C01"/>
    <w:rsid w:val="000977A0"/>
    <w:rsid w:val="000A04DC"/>
    <w:rsid w:val="000A10BC"/>
    <w:rsid w:val="000A46B5"/>
    <w:rsid w:val="000A4C64"/>
    <w:rsid w:val="000A4F7E"/>
    <w:rsid w:val="000A660C"/>
    <w:rsid w:val="000A7348"/>
    <w:rsid w:val="000A74D0"/>
    <w:rsid w:val="000A7B6B"/>
    <w:rsid w:val="000A7F53"/>
    <w:rsid w:val="000B0056"/>
    <w:rsid w:val="000B2026"/>
    <w:rsid w:val="000B28D2"/>
    <w:rsid w:val="000B332A"/>
    <w:rsid w:val="000B3911"/>
    <w:rsid w:val="000B4551"/>
    <w:rsid w:val="000B54DC"/>
    <w:rsid w:val="000C0F00"/>
    <w:rsid w:val="000C16D6"/>
    <w:rsid w:val="000C24C5"/>
    <w:rsid w:val="000C3C7B"/>
    <w:rsid w:val="000C4392"/>
    <w:rsid w:val="000C4643"/>
    <w:rsid w:val="000C5D1C"/>
    <w:rsid w:val="000C5D8F"/>
    <w:rsid w:val="000C70EB"/>
    <w:rsid w:val="000C779D"/>
    <w:rsid w:val="000D0547"/>
    <w:rsid w:val="000D0702"/>
    <w:rsid w:val="000D0F93"/>
    <w:rsid w:val="000D2421"/>
    <w:rsid w:val="000D4172"/>
    <w:rsid w:val="000D618B"/>
    <w:rsid w:val="000D7461"/>
    <w:rsid w:val="000E105B"/>
    <w:rsid w:val="000E17DF"/>
    <w:rsid w:val="000E7431"/>
    <w:rsid w:val="000F3F58"/>
    <w:rsid w:val="000F58EE"/>
    <w:rsid w:val="000F7C6A"/>
    <w:rsid w:val="001008EF"/>
    <w:rsid w:val="00100903"/>
    <w:rsid w:val="00100A40"/>
    <w:rsid w:val="00101E82"/>
    <w:rsid w:val="001036C0"/>
    <w:rsid w:val="00106416"/>
    <w:rsid w:val="00107142"/>
    <w:rsid w:val="00107E7D"/>
    <w:rsid w:val="00110481"/>
    <w:rsid w:val="001115B7"/>
    <w:rsid w:val="001124E7"/>
    <w:rsid w:val="001127C9"/>
    <w:rsid w:val="00113321"/>
    <w:rsid w:val="00113D4D"/>
    <w:rsid w:val="00114498"/>
    <w:rsid w:val="00115B88"/>
    <w:rsid w:val="00116320"/>
    <w:rsid w:val="00116C89"/>
    <w:rsid w:val="00116FBE"/>
    <w:rsid w:val="00121ACB"/>
    <w:rsid w:val="00122B5A"/>
    <w:rsid w:val="00122B8A"/>
    <w:rsid w:val="001238C8"/>
    <w:rsid w:val="0012440F"/>
    <w:rsid w:val="0013009A"/>
    <w:rsid w:val="00130BBE"/>
    <w:rsid w:val="001310C2"/>
    <w:rsid w:val="0013136D"/>
    <w:rsid w:val="00132F6A"/>
    <w:rsid w:val="00133913"/>
    <w:rsid w:val="00133C23"/>
    <w:rsid w:val="00136976"/>
    <w:rsid w:val="001376CF"/>
    <w:rsid w:val="00137D4F"/>
    <w:rsid w:val="00140221"/>
    <w:rsid w:val="00140751"/>
    <w:rsid w:val="00140E22"/>
    <w:rsid w:val="001414F9"/>
    <w:rsid w:val="0014329F"/>
    <w:rsid w:val="00143B4B"/>
    <w:rsid w:val="00146D46"/>
    <w:rsid w:val="0014766E"/>
    <w:rsid w:val="00151562"/>
    <w:rsid w:val="00151C47"/>
    <w:rsid w:val="001522C3"/>
    <w:rsid w:val="0015526D"/>
    <w:rsid w:val="00155E14"/>
    <w:rsid w:val="0015614B"/>
    <w:rsid w:val="001577F9"/>
    <w:rsid w:val="00160151"/>
    <w:rsid w:val="00161111"/>
    <w:rsid w:val="00161535"/>
    <w:rsid w:val="00161A7F"/>
    <w:rsid w:val="001625AC"/>
    <w:rsid w:val="001630B4"/>
    <w:rsid w:val="001635A7"/>
    <w:rsid w:val="00163D94"/>
    <w:rsid w:val="001642FC"/>
    <w:rsid w:val="0016496B"/>
    <w:rsid w:val="00165DE7"/>
    <w:rsid w:val="00167C6D"/>
    <w:rsid w:val="001715A7"/>
    <w:rsid w:val="001727DA"/>
    <w:rsid w:val="00172D22"/>
    <w:rsid w:val="001743E2"/>
    <w:rsid w:val="001745F8"/>
    <w:rsid w:val="0017468D"/>
    <w:rsid w:val="0018241C"/>
    <w:rsid w:val="001838CF"/>
    <w:rsid w:val="001839C9"/>
    <w:rsid w:val="00183BA1"/>
    <w:rsid w:val="0018644B"/>
    <w:rsid w:val="00186734"/>
    <w:rsid w:val="001868EE"/>
    <w:rsid w:val="00186C28"/>
    <w:rsid w:val="001870AE"/>
    <w:rsid w:val="00187821"/>
    <w:rsid w:val="00187867"/>
    <w:rsid w:val="0019078E"/>
    <w:rsid w:val="00192728"/>
    <w:rsid w:val="00192F03"/>
    <w:rsid w:val="00193A4B"/>
    <w:rsid w:val="00193AD5"/>
    <w:rsid w:val="0019435B"/>
    <w:rsid w:val="00194AF9"/>
    <w:rsid w:val="00194FA0"/>
    <w:rsid w:val="001A0FC7"/>
    <w:rsid w:val="001A1A32"/>
    <w:rsid w:val="001A2F5A"/>
    <w:rsid w:val="001A3BA4"/>
    <w:rsid w:val="001A4EB9"/>
    <w:rsid w:val="001A574B"/>
    <w:rsid w:val="001A6D1F"/>
    <w:rsid w:val="001A7ACA"/>
    <w:rsid w:val="001B0AFA"/>
    <w:rsid w:val="001B1EA8"/>
    <w:rsid w:val="001B3126"/>
    <w:rsid w:val="001B32FF"/>
    <w:rsid w:val="001B4103"/>
    <w:rsid w:val="001B675E"/>
    <w:rsid w:val="001B784A"/>
    <w:rsid w:val="001C0953"/>
    <w:rsid w:val="001C31FD"/>
    <w:rsid w:val="001C4AE0"/>
    <w:rsid w:val="001C4E49"/>
    <w:rsid w:val="001C5C45"/>
    <w:rsid w:val="001C6AC7"/>
    <w:rsid w:val="001C6C92"/>
    <w:rsid w:val="001C7285"/>
    <w:rsid w:val="001C7433"/>
    <w:rsid w:val="001D2A75"/>
    <w:rsid w:val="001D64FE"/>
    <w:rsid w:val="001D65A3"/>
    <w:rsid w:val="001D6AE8"/>
    <w:rsid w:val="001D6DB9"/>
    <w:rsid w:val="001D7F27"/>
    <w:rsid w:val="001E0063"/>
    <w:rsid w:val="001E0537"/>
    <w:rsid w:val="001E1C9E"/>
    <w:rsid w:val="001E27B8"/>
    <w:rsid w:val="001E30F6"/>
    <w:rsid w:val="001E4C80"/>
    <w:rsid w:val="001E4E17"/>
    <w:rsid w:val="001E6104"/>
    <w:rsid w:val="001E6852"/>
    <w:rsid w:val="001F172C"/>
    <w:rsid w:val="001F173F"/>
    <w:rsid w:val="001F222A"/>
    <w:rsid w:val="001F4F0D"/>
    <w:rsid w:val="001F6B1B"/>
    <w:rsid w:val="001F7A98"/>
    <w:rsid w:val="001F7D92"/>
    <w:rsid w:val="00200BC8"/>
    <w:rsid w:val="00202EC1"/>
    <w:rsid w:val="00203205"/>
    <w:rsid w:val="00203909"/>
    <w:rsid w:val="0020557B"/>
    <w:rsid w:val="00205AA2"/>
    <w:rsid w:val="0020641E"/>
    <w:rsid w:val="00211737"/>
    <w:rsid w:val="00212434"/>
    <w:rsid w:val="002124A6"/>
    <w:rsid w:val="00213737"/>
    <w:rsid w:val="0021467A"/>
    <w:rsid w:val="00215132"/>
    <w:rsid w:val="00215888"/>
    <w:rsid w:val="00217EE5"/>
    <w:rsid w:val="00222237"/>
    <w:rsid w:val="00226BE0"/>
    <w:rsid w:val="00230FB0"/>
    <w:rsid w:val="002348B2"/>
    <w:rsid w:val="00235F5C"/>
    <w:rsid w:val="00237FE4"/>
    <w:rsid w:val="00241F89"/>
    <w:rsid w:val="0024219C"/>
    <w:rsid w:val="0024239E"/>
    <w:rsid w:val="002441D5"/>
    <w:rsid w:val="00244916"/>
    <w:rsid w:val="00246454"/>
    <w:rsid w:val="00250074"/>
    <w:rsid w:val="002542D8"/>
    <w:rsid w:val="0025733A"/>
    <w:rsid w:val="002578CC"/>
    <w:rsid w:val="00257FA3"/>
    <w:rsid w:val="00260FB5"/>
    <w:rsid w:val="002639E7"/>
    <w:rsid w:val="0026647E"/>
    <w:rsid w:val="00267659"/>
    <w:rsid w:val="00271268"/>
    <w:rsid w:val="002712AF"/>
    <w:rsid w:val="0027194F"/>
    <w:rsid w:val="0027278A"/>
    <w:rsid w:val="00274896"/>
    <w:rsid w:val="00276D35"/>
    <w:rsid w:val="0027777E"/>
    <w:rsid w:val="00277A2F"/>
    <w:rsid w:val="00277B56"/>
    <w:rsid w:val="00281D5A"/>
    <w:rsid w:val="00281DEB"/>
    <w:rsid w:val="00282A74"/>
    <w:rsid w:val="002849D4"/>
    <w:rsid w:val="00285231"/>
    <w:rsid w:val="00285CB5"/>
    <w:rsid w:val="00291FAD"/>
    <w:rsid w:val="002923AE"/>
    <w:rsid w:val="002960CB"/>
    <w:rsid w:val="002A0652"/>
    <w:rsid w:val="002A19F5"/>
    <w:rsid w:val="002A2C2D"/>
    <w:rsid w:val="002A2C96"/>
    <w:rsid w:val="002A3911"/>
    <w:rsid w:val="002A4B3E"/>
    <w:rsid w:val="002A73E0"/>
    <w:rsid w:val="002B0507"/>
    <w:rsid w:val="002B1956"/>
    <w:rsid w:val="002B2ED8"/>
    <w:rsid w:val="002B374D"/>
    <w:rsid w:val="002B4922"/>
    <w:rsid w:val="002B4F21"/>
    <w:rsid w:val="002B69F3"/>
    <w:rsid w:val="002C02A6"/>
    <w:rsid w:val="002C22C3"/>
    <w:rsid w:val="002C2D19"/>
    <w:rsid w:val="002C4785"/>
    <w:rsid w:val="002C4C56"/>
    <w:rsid w:val="002C5155"/>
    <w:rsid w:val="002C7BD3"/>
    <w:rsid w:val="002C7CFB"/>
    <w:rsid w:val="002D03C7"/>
    <w:rsid w:val="002D10FA"/>
    <w:rsid w:val="002D1A92"/>
    <w:rsid w:val="002D1CD9"/>
    <w:rsid w:val="002D2233"/>
    <w:rsid w:val="002D2F54"/>
    <w:rsid w:val="002D327B"/>
    <w:rsid w:val="002D4C55"/>
    <w:rsid w:val="002D4D1A"/>
    <w:rsid w:val="002D6FE2"/>
    <w:rsid w:val="002D7108"/>
    <w:rsid w:val="002E0A3F"/>
    <w:rsid w:val="002E3631"/>
    <w:rsid w:val="002E4891"/>
    <w:rsid w:val="002E5DF0"/>
    <w:rsid w:val="002E6462"/>
    <w:rsid w:val="002E670B"/>
    <w:rsid w:val="002E699A"/>
    <w:rsid w:val="002E6B13"/>
    <w:rsid w:val="002E6DED"/>
    <w:rsid w:val="002F06BB"/>
    <w:rsid w:val="002F0DEC"/>
    <w:rsid w:val="002F0E8A"/>
    <w:rsid w:val="002F1949"/>
    <w:rsid w:val="002F1B11"/>
    <w:rsid w:val="002F29D5"/>
    <w:rsid w:val="002F2D43"/>
    <w:rsid w:val="002F36C7"/>
    <w:rsid w:val="002F3724"/>
    <w:rsid w:val="002F4679"/>
    <w:rsid w:val="002F5582"/>
    <w:rsid w:val="002F5702"/>
    <w:rsid w:val="002F69CF"/>
    <w:rsid w:val="002F78B7"/>
    <w:rsid w:val="00300210"/>
    <w:rsid w:val="0030058A"/>
    <w:rsid w:val="00300956"/>
    <w:rsid w:val="00300C70"/>
    <w:rsid w:val="00302AE9"/>
    <w:rsid w:val="00303CC9"/>
    <w:rsid w:val="00303CDD"/>
    <w:rsid w:val="00306CE2"/>
    <w:rsid w:val="00306ED2"/>
    <w:rsid w:val="003101B1"/>
    <w:rsid w:val="0031065C"/>
    <w:rsid w:val="00310A5D"/>
    <w:rsid w:val="00311C60"/>
    <w:rsid w:val="003130E6"/>
    <w:rsid w:val="00313907"/>
    <w:rsid w:val="00315BBD"/>
    <w:rsid w:val="00316A52"/>
    <w:rsid w:val="00316FC4"/>
    <w:rsid w:val="00317187"/>
    <w:rsid w:val="003175F2"/>
    <w:rsid w:val="0032038E"/>
    <w:rsid w:val="0032056D"/>
    <w:rsid w:val="00320B8D"/>
    <w:rsid w:val="003218BC"/>
    <w:rsid w:val="00321A3B"/>
    <w:rsid w:val="00321FAE"/>
    <w:rsid w:val="003240B9"/>
    <w:rsid w:val="00324457"/>
    <w:rsid w:val="0032499A"/>
    <w:rsid w:val="00324D5D"/>
    <w:rsid w:val="0032588B"/>
    <w:rsid w:val="0032623C"/>
    <w:rsid w:val="00326503"/>
    <w:rsid w:val="00326780"/>
    <w:rsid w:val="00326B71"/>
    <w:rsid w:val="00327C2C"/>
    <w:rsid w:val="00330220"/>
    <w:rsid w:val="003341F7"/>
    <w:rsid w:val="00334248"/>
    <w:rsid w:val="00334500"/>
    <w:rsid w:val="00336C44"/>
    <w:rsid w:val="003373B5"/>
    <w:rsid w:val="00341D19"/>
    <w:rsid w:val="00341E4B"/>
    <w:rsid w:val="0034235B"/>
    <w:rsid w:val="0034538B"/>
    <w:rsid w:val="003454DB"/>
    <w:rsid w:val="00345BC7"/>
    <w:rsid w:val="00347FEC"/>
    <w:rsid w:val="003509DF"/>
    <w:rsid w:val="00354C6E"/>
    <w:rsid w:val="003550C1"/>
    <w:rsid w:val="00356CE6"/>
    <w:rsid w:val="00356DE4"/>
    <w:rsid w:val="00356F45"/>
    <w:rsid w:val="0036001E"/>
    <w:rsid w:val="0036081F"/>
    <w:rsid w:val="00360F2E"/>
    <w:rsid w:val="00362F02"/>
    <w:rsid w:val="00363F9F"/>
    <w:rsid w:val="0036464A"/>
    <w:rsid w:val="003654AB"/>
    <w:rsid w:val="00365EF0"/>
    <w:rsid w:val="00366B74"/>
    <w:rsid w:val="00372562"/>
    <w:rsid w:val="00373C76"/>
    <w:rsid w:val="00374185"/>
    <w:rsid w:val="00374E2E"/>
    <w:rsid w:val="003773FC"/>
    <w:rsid w:val="003776D8"/>
    <w:rsid w:val="003776FB"/>
    <w:rsid w:val="00380C4B"/>
    <w:rsid w:val="00380CCA"/>
    <w:rsid w:val="00381F95"/>
    <w:rsid w:val="0038522E"/>
    <w:rsid w:val="00391D56"/>
    <w:rsid w:val="0039289F"/>
    <w:rsid w:val="0039368E"/>
    <w:rsid w:val="00396E02"/>
    <w:rsid w:val="00397ED2"/>
    <w:rsid w:val="003A1D0A"/>
    <w:rsid w:val="003A356F"/>
    <w:rsid w:val="003A4364"/>
    <w:rsid w:val="003A5C3E"/>
    <w:rsid w:val="003A710A"/>
    <w:rsid w:val="003A7A85"/>
    <w:rsid w:val="003B166E"/>
    <w:rsid w:val="003B173F"/>
    <w:rsid w:val="003B447B"/>
    <w:rsid w:val="003B4C8D"/>
    <w:rsid w:val="003B659E"/>
    <w:rsid w:val="003B6E9E"/>
    <w:rsid w:val="003C24FA"/>
    <w:rsid w:val="003C275E"/>
    <w:rsid w:val="003C2ECD"/>
    <w:rsid w:val="003C43DD"/>
    <w:rsid w:val="003C4595"/>
    <w:rsid w:val="003C4FDE"/>
    <w:rsid w:val="003C549F"/>
    <w:rsid w:val="003C79DB"/>
    <w:rsid w:val="003D2CAD"/>
    <w:rsid w:val="003D3A9B"/>
    <w:rsid w:val="003D52C9"/>
    <w:rsid w:val="003D5E30"/>
    <w:rsid w:val="003D6C78"/>
    <w:rsid w:val="003D7CB8"/>
    <w:rsid w:val="003E1114"/>
    <w:rsid w:val="003E180F"/>
    <w:rsid w:val="003E1A7E"/>
    <w:rsid w:val="003E1C43"/>
    <w:rsid w:val="003E3128"/>
    <w:rsid w:val="003E4CBF"/>
    <w:rsid w:val="003E58DF"/>
    <w:rsid w:val="003F00C1"/>
    <w:rsid w:val="003F1A6D"/>
    <w:rsid w:val="003F1E67"/>
    <w:rsid w:val="003F2FCC"/>
    <w:rsid w:val="003F312A"/>
    <w:rsid w:val="003F35FF"/>
    <w:rsid w:val="003F5FA3"/>
    <w:rsid w:val="003F67D0"/>
    <w:rsid w:val="003F6966"/>
    <w:rsid w:val="003F7811"/>
    <w:rsid w:val="00401CD3"/>
    <w:rsid w:val="00402FCE"/>
    <w:rsid w:val="0040359F"/>
    <w:rsid w:val="00403855"/>
    <w:rsid w:val="00403908"/>
    <w:rsid w:val="00404A0F"/>
    <w:rsid w:val="00404C4C"/>
    <w:rsid w:val="00406603"/>
    <w:rsid w:val="004109BB"/>
    <w:rsid w:val="004116F3"/>
    <w:rsid w:val="00413145"/>
    <w:rsid w:val="0041397A"/>
    <w:rsid w:val="0041423F"/>
    <w:rsid w:val="004143CF"/>
    <w:rsid w:val="00414F81"/>
    <w:rsid w:val="0042038A"/>
    <w:rsid w:val="004221C0"/>
    <w:rsid w:val="004324A5"/>
    <w:rsid w:val="004325F5"/>
    <w:rsid w:val="0043269D"/>
    <w:rsid w:val="00433CED"/>
    <w:rsid w:val="004350E1"/>
    <w:rsid w:val="00436881"/>
    <w:rsid w:val="004369B9"/>
    <w:rsid w:val="00436A0F"/>
    <w:rsid w:val="00437150"/>
    <w:rsid w:val="0043750A"/>
    <w:rsid w:val="004376AE"/>
    <w:rsid w:val="00440F0E"/>
    <w:rsid w:val="00442798"/>
    <w:rsid w:val="00442F49"/>
    <w:rsid w:val="004435B1"/>
    <w:rsid w:val="00443DF9"/>
    <w:rsid w:val="00447577"/>
    <w:rsid w:val="004477A2"/>
    <w:rsid w:val="00450E14"/>
    <w:rsid w:val="00451FCE"/>
    <w:rsid w:val="00452B0B"/>
    <w:rsid w:val="004538AD"/>
    <w:rsid w:val="00457DC4"/>
    <w:rsid w:val="00457F1C"/>
    <w:rsid w:val="00461BA0"/>
    <w:rsid w:val="0046341A"/>
    <w:rsid w:val="00464940"/>
    <w:rsid w:val="00466B01"/>
    <w:rsid w:val="00467409"/>
    <w:rsid w:val="00467CDD"/>
    <w:rsid w:val="0047062C"/>
    <w:rsid w:val="00470AA7"/>
    <w:rsid w:val="00472A03"/>
    <w:rsid w:val="00473241"/>
    <w:rsid w:val="004732E9"/>
    <w:rsid w:val="00474798"/>
    <w:rsid w:val="00477002"/>
    <w:rsid w:val="00483737"/>
    <w:rsid w:val="00483E57"/>
    <w:rsid w:val="00484E88"/>
    <w:rsid w:val="004854BB"/>
    <w:rsid w:val="00486E95"/>
    <w:rsid w:val="00486EB1"/>
    <w:rsid w:val="004903FA"/>
    <w:rsid w:val="00493D40"/>
    <w:rsid w:val="00494493"/>
    <w:rsid w:val="00495238"/>
    <w:rsid w:val="0049614F"/>
    <w:rsid w:val="00496606"/>
    <w:rsid w:val="004A090D"/>
    <w:rsid w:val="004A0A99"/>
    <w:rsid w:val="004A11F6"/>
    <w:rsid w:val="004A239D"/>
    <w:rsid w:val="004A4C4C"/>
    <w:rsid w:val="004A5515"/>
    <w:rsid w:val="004B04AF"/>
    <w:rsid w:val="004B11C4"/>
    <w:rsid w:val="004B3154"/>
    <w:rsid w:val="004B3724"/>
    <w:rsid w:val="004B5FBD"/>
    <w:rsid w:val="004C12F1"/>
    <w:rsid w:val="004C146F"/>
    <w:rsid w:val="004C2943"/>
    <w:rsid w:val="004C2980"/>
    <w:rsid w:val="004C3DDB"/>
    <w:rsid w:val="004C3E40"/>
    <w:rsid w:val="004C4111"/>
    <w:rsid w:val="004C4543"/>
    <w:rsid w:val="004C5F2C"/>
    <w:rsid w:val="004C6F91"/>
    <w:rsid w:val="004C7188"/>
    <w:rsid w:val="004D0635"/>
    <w:rsid w:val="004D27DE"/>
    <w:rsid w:val="004D32E4"/>
    <w:rsid w:val="004D488E"/>
    <w:rsid w:val="004D55F8"/>
    <w:rsid w:val="004D6DA7"/>
    <w:rsid w:val="004E38AB"/>
    <w:rsid w:val="004E3987"/>
    <w:rsid w:val="004E4994"/>
    <w:rsid w:val="004E5A94"/>
    <w:rsid w:val="004E5E66"/>
    <w:rsid w:val="004E7093"/>
    <w:rsid w:val="004E78FA"/>
    <w:rsid w:val="004E7ADB"/>
    <w:rsid w:val="004F17E4"/>
    <w:rsid w:val="004F2C09"/>
    <w:rsid w:val="004F7BC7"/>
    <w:rsid w:val="004F7FED"/>
    <w:rsid w:val="00501626"/>
    <w:rsid w:val="00501C73"/>
    <w:rsid w:val="00503B4D"/>
    <w:rsid w:val="00504EE9"/>
    <w:rsid w:val="0050779C"/>
    <w:rsid w:val="00507DE2"/>
    <w:rsid w:val="00512C44"/>
    <w:rsid w:val="0051328C"/>
    <w:rsid w:val="00513BAE"/>
    <w:rsid w:val="00514D98"/>
    <w:rsid w:val="00514E4F"/>
    <w:rsid w:val="00516BBD"/>
    <w:rsid w:val="005172FC"/>
    <w:rsid w:val="00520AAD"/>
    <w:rsid w:val="00521576"/>
    <w:rsid w:val="00522955"/>
    <w:rsid w:val="00523505"/>
    <w:rsid w:val="00524BDF"/>
    <w:rsid w:val="005250E6"/>
    <w:rsid w:val="00525D26"/>
    <w:rsid w:val="00527891"/>
    <w:rsid w:val="005300A7"/>
    <w:rsid w:val="00531850"/>
    <w:rsid w:val="00532300"/>
    <w:rsid w:val="00532F29"/>
    <w:rsid w:val="0053347B"/>
    <w:rsid w:val="00536C6F"/>
    <w:rsid w:val="00537787"/>
    <w:rsid w:val="005403E6"/>
    <w:rsid w:val="0054043F"/>
    <w:rsid w:val="005410C7"/>
    <w:rsid w:val="00541AD7"/>
    <w:rsid w:val="00541E03"/>
    <w:rsid w:val="00542D23"/>
    <w:rsid w:val="00542FB2"/>
    <w:rsid w:val="0054442C"/>
    <w:rsid w:val="0054524B"/>
    <w:rsid w:val="00550285"/>
    <w:rsid w:val="00550D68"/>
    <w:rsid w:val="00551115"/>
    <w:rsid w:val="0055476C"/>
    <w:rsid w:val="005577E4"/>
    <w:rsid w:val="00561B8B"/>
    <w:rsid w:val="005622DD"/>
    <w:rsid w:val="00562492"/>
    <w:rsid w:val="00562D77"/>
    <w:rsid w:val="0056357D"/>
    <w:rsid w:val="005635B1"/>
    <w:rsid w:val="00563C50"/>
    <w:rsid w:val="0056481A"/>
    <w:rsid w:val="00564FC4"/>
    <w:rsid w:val="00565EDB"/>
    <w:rsid w:val="00572388"/>
    <w:rsid w:val="00572A20"/>
    <w:rsid w:val="00572D20"/>
    <w:rsid w:val="00572D36"/>
    <w:rsid w:val="00573E0E"/>
    <w:rsid w:val="00580BDA"/>
    <w:rsid w:val="00582535"/>
    <w:rsid w:val="005836F8"/>
    <w:rsid w:val="0058387D"/>
    <w:rsid w:val="00583F1E"/>
    <w:rsid w:val="00584601"/>
    <w:rsid w:val="00585D98"/>
    <w:rsid w:val="00586E90"/>
    <w:rsid w:val="005871D0"/>
    <w:rsid w:val="00590A83"/>
    <w:rsid w:val="005918FA"/>
    <w:rsid w:val="005919E3"/>
    <w:rsid w:val="00592A86"/>
    <w:rsid w:val="00593A73"/>
    <w:rsid w:val="005962D5"/>
    <w:rsid w:val="0059661B"/>
    <w:rsid w:val="00597D79"/>
    <w:rsid w:val="00597E50"/>
    <w:rsid w:val="005A1C49"/>
    <w:rsid w:val="005A1CDE"/>
    <w:rsid w:val="005A2E6F"/>
    <w:rsid w:val="005A3616"/>
    <w:rsid w:val="005A46D4"/>
    <w:rsid w:val="005B08A0"/>
    <w:rsid w:val="005B2678"/>
    <w:rsid w:val="005B3029"/>
    <w:rsid w:val="005B37C2"/>
    <w:rsid w:val="005B3B57"/>
    <w:rsid w:val="005B4801"/>
    <w:rsid w:val="005B52F1"/>
    <w:rsid w:val="005B573C"/>
    <w:rsid w:val="005B5F61"/>
    <w:rsid w:val="005B7DE0"/>
    <w:rsid w:val="005C20FD"/>
    <w:rsid w:val="005C23A4"/>
    <w:rsid w:val="005C27B2"/>
    <w:rsid w:val="005C2A6E"/>
    <w:rsid w:val="005C2CE2"/>
    <w:rsid w:val="005C33E0"/>
    <w:rsid w:val="005C3501"/>
    <w:rsid w:val="005C35D8"/>
    <w:rsid w:val="005C394F"/>
    <w:rsid w:val="005C3DDE"/>
    <w:rsid w:val="005C4066"/>
    <w:rsid w:val="005C5247"/>
    <w:rsid w:val="005C580F"/>
    <w:rsid w:val="005C7DBA"/>
    <w:rsid w:val="005C7F87"/>
    <w:rsid w:val="005D15CD"/>
    <w:rsid w:val="005D1899"/>
    <w:rsid w:val="005D1CDF"/>
    <w:rsid w:val="005D2BB7"/>
    <w:rsid w:val="005D6DAE"/>
    <w:rsid w:val="005D6E03"/>
    <w:rsid w:val="005D6FFE"/>
    <w:rsid w:val="005D7F13"/>
    <w:rsid w:val="005E3F3D"/>
    <w:rsid w:val="005E3F52"/>
    <w:rsid w:val="005E49D7"/>
    <w:rsid w:val="005E4C30"/>
    <w:rsid w:val="005E614A"/>
    <w:rsid w:val="005E61A8"/>
    <w:rsid w:val="005F04DC"/>
    <w:rsid w:val="005F0D27"/>
    <w:rsid w:val="005F360D"/>
    <w:rsid w:val="005F3A76"/>
    <w:rsid w:val="005F6386"/>
    <w:rsid w:val="005F6419"/>
    <w:rsid w:val="005F650F"/>
    <w:rsid w:val="005F6614"/>
    <w:rsid w:val="005F74E6"/>
    <w:rsid w:val="00600967"/>
    <w:rsid w:val="00600FA7"/>
    <w:rsid w:val="006019E4"/>
    <w:rsid w:val="00601F39"/>
    <w:rsid w:val="0060301D"/>
    <w:rsid w:val="00603072"/>
    <w:rsid w:val="00603D57"/>
    <w:rsid w:val="006053BD"/>
    <w:rsid w:val="0060543D"/>
    <w:rsid w:val="0060573B"/>
    <w:rsid w:val="00605B74"/>
    <w:rsid w:val="00605FA9"/>
    <w:rsid w:val="006104DD"/>
    <w:rsid w:val="006107E2"/>
    <w:rsid w:val="0061226D"/>
    <w:rsid w:val="0061307F"/>
    <w:rsid w:val="006130B5"/>
    <w:rsid w:val="006134A4"/>
    <w:rsid w:val="00614DD8"/>
    <w:rsid w:val="00614E8A"/>
    <w:rsid w:val="00615252"/>
    <w:rsid w:val="00616865"/>
    <w:rsid w:val="00617400"/>
    <w:rsid w:val="00617BBC"/>
    <w:rsid w:val="00617C4E"/>
    <w:rsid w:val="00620658"/>
    <w:rsid w:val="00621B2B"/>
    <w:rsid w:val="00622F46"/>
    <w:rsid w:val="00624EED"/>
    <w:rsid w:val="00627495"/>
    <w:rsid w:val="0063074A"/>
    <w:rsid w:val="006316F8"/>
    <w:rsid w:val="00632D29"/>
    <w:rsid w:val="00636636"/>
    <w:rsid w:val="0063785A"/>
    <w:rsid w:val="00640205"/>
    <w:rsid w:val="00640BFF"/>
    <w:rsid w:val="0064239B"/>
    <w:rsid w:val="00643E25"/>
    <w:rsid w:val="00644438"/>
    <w:rsid w:val="0064485D"/>
    <w:rsid w:val="006454A7"/>
    <w:rsid w:val="00651B18"/>
    <w:rsid w:val="006535EA"/>
    <w:rsid w:val="00655E5D"/>
    <w:rsid w:val="006571CE"/>
    <w:rsid w:val="00660B7F"/>
    <w:rsid w:val="00662D52"/>
    <w:rsid w:val="00663229"/>
    <w:rsid w:val="00664950"/>
    <w:rsid w:val="006649BC"/>
    <w:rsid w:val="00665E3F"/>
    <w:rsid w:val="00665F5D"/>
    <w:rsid w:val="00667EA7"/>
    <w:rsid w:val="00670EF2"/>
    <w:rsid w:val="006710C4"/>
    <w:rsid w:val="0067124C"/>
    <w:rsid w:val="00671283"/>
    <w:rsid w:val="006714FC"/>
    <w:rsid w:val="00674607"/>
    <w:rsid w:val="00676F85"/>
    <w:rsid w:val="00681FAB"/>
    <w:rsid w:val="006829D0"/>
    <w:rsid w:val="00683220"/>
    <w:rsid w:val="00684331"/>
    <w:rsid w:val="00684338"/>
    <w:rsid w:val="006867E0"/>
    <w:rsid w:val="00687FA0"/>
    <w:rsid w:val="006906D2"/>
    <w:rsid w:val="00690F4B"/>
    <w:rsid w:val="006948A1"/>
    <w:rsid w:val="00696DC5"/>
    <w:rsid w:val="006A0265"/>
    <w:rsid w:val="006A172A"/>
    <w:rsid w:val="006A3901"/>
    <w:rsid w:val="006A3C11"/>
    <w:rsid w:val="006A7661"/>
    <w:rsid w:val="006B2551"/>
    <w:rsid w:val="006B696A"/>
    <w:rsid w:val="006B6A97"/>
    <w:rsid w:val="006B6CEC"/>
    <w:rsid w:val="006B7010"/>
    <w:rsid w:val="006C09E1"/>
    <w:rsid w:val="006C1445"/>
    <w:rsid w:val="006C3095"/>
    <w:rsid w:val="006C3E00"/>
    <w:rsid w:val="006C4816"/>
    <w:rsid w:val="006C50A7"/>
    <w:rsid w:val="006C5AD4"/>
    <w:rsid w:val="006D06BF"/>
    <w:rsid w:val="006D1702"/>
    <w:rsid w:val="006D51E1"/>
    <w:rsid w:val="006D5563"/>
    <w:rsid w:val="006D6C88"/>
    <w:rsid w:val="006D7C79"/>
    <w:rsid w:val="006D7DAF"/>
    <w:rsid w:val="006E0620"/>
    <w:rsid w:val="006E098C"/>
    <w:rsid w:val="006E1151"/>
    <w:rsid w:val="006E1AEE"/>
    <w:rsid w:val="006E3996"/>
    <w:rsid w:val="006E5C3B"/>
    <w:rsid w:val="006E6311"/>
    <w:rsid w:val="006E687D"/>
    <w:rsid w:val="006F18E6"/>
    <w:rsid w:val="006F1A5E"/>
    <w:rsid w:val="006F1C9C"/>
    <w:rsid w:val="006F2D20"/>
    <w:rsid w:val="006F2E32"/>
    <w:rsid w:val="006F3625"/>
    <w:rsid w:val="006F4FFC"/>
    <w:rsid w:val="006F6440"/>
    <w:rsid w:val="006F6515"/>
    <w:rsid w:val="0070019F"/>
    <w:rsid w:val="007007D7"/>
    <w:rsid w:val="0070089F"/>
    <w:rsid w:val="00702317"/>
    <w:rsid w:val="007024F9"/>
    <w:rsid w:val="00702D47"/>
    <w:rsid w:val="007061BF"/>
    <w:rsid w:val="0071086C"/>
    <w:rsid w:val="00710A29"/>
    <w:rsid w:val="00711996"/>
    <w:rsid w:val="00711E05"/>
    <w:rsid w:val="00713294"/>
    <w:rsid w:val="0071431B"/>
    <w:rsid w:val="007145FF"/>
    <w:rsid w:val="00715232"/>
    <w:rsid w:val="007152C5"/>
    <w:rsid w:val="00715B2A"/>
    <w:rsid w:val="00722EDD"/>
    <w:rsid w:val="007235DB"/>
    <w:rsid w:val="00724433"/>
    <w:rsid w:val="0072573B"/>
    <w:rsid w:val="007257BE"/>
    <w:rsid w:val="007264DA"/>
    <w:rsid w:val="00727961"/>
    <w:rsid w:val="007315D9"/>
    <w:rsid w:val="007326AA"/>
    <w:rsid w:val="007328EA"/>
    <w:rsid w:val="00732942"/>
    <w:rsid w:val="00733B21"/>
    <w:rsid w:val="00737BE7"/>
    <w:rsid w:val="00737EE4"/>
    <w:rsid w:val="00741EC6"/>
    <w:rsid w:val="00742350"/>
    <w:rsid w:val="00743034"/>
    <w:rsid w:val="00743762"/>
    <w:rsid w:val="00743C6C"/>
    <w:rsid w:val="00743D91"/>
    <w:rsid w:val="00745077"/>
    <w:rsid w:val="007450F1"/>
    <w:rsid w:val="007452CB"/>
    <w:rsid w:val="00746435"/>
    <w:rsid w:val="00751253"/>
    <w:rsid w:val="00751515"/>
    <w:rsid w:val="00751C1F"/>
    <w:rsid w:val="00753430"/>
    <w:rsid w:val="007545C4"/>
    <w:rsid w:val="0075620A"/>
    <w:rsid w:val="0075649B"/>
    <w:rsid w:val="0075650B"/>
    <w:rsid w:val="00760DF5"/>
    <w:rsid w:val="007625CC"/>
    <w:rsid w:val="007626B7"/>
    <w:rsid w:val="00763EEF"/>
    <w:rsid w:val="00765A02"/>
    <w:rsid w:val="007661D8"/>
    <w:rsid w:val="0076713C"/>
    <w:rsid w:val="00770D31"/>
    <w:rsid w:val="007717ED"/>
    <w:rsid w:val="00772671"/>
    <w:rsid w:val="0077347D"/>
    <w:rsid w:val="00773895"/>
    <w:rsid w:val="007750E5"/>
    <w:rsid w:val="0077592A"/>
    <w:rsid w:val="00775A73"/>
    <w:rsid w:val="007762CE"/>
    <w:rsid w:val="00776E0D"/>
    <w:rsid w:val="007802F7"/>
    <w:rsid w:val="0078054A"/>
    <w:rsid w:val="0078212B"/>
    <w:rsid w:val="007842CA"/>
    <w:rsid w:val="00784DF6"/>
    <w:rsid w:val="00784E00"/>
    <w:rsid w:val="00785232"/>
    <w:rsid w:val="0079106F"/>
    <w:rsid w:val="00791A53"/>
    <w:rsid w:val="00791C72"/>
    <w:rsid w:val="00792175"/>
    <w:rsid w:val="0079242D"/>
    <w:rsid w:val="007926B1"/>
    <w:rsid w:val="00792E0B"/>
    <w:rsid w:val="00793B03"/>
    <w:rsid w:val="0079475B"/>
    <w:rsid w:val="007960BF"/>
    <w:rsid w:val="007A1051"/>
    <w:rsid w:val="007A1969"/>
    <w:rsid w:val="007A50EC"/>
    <w:rsid w:val="007A6351"/>
    <w:rsid w:val="007A7616"/>
    <w:rsid w:val="007B02B2"/>
    <w:rsid w:val="007B061F"/>
    <w:rsid w:val="007B186C"/>
    <w:rsid w:val="007B1B83"/>
    <w:rsid w:val="007B1B9C"/>
    <w:rsid w:val="007B392B"/>
    <w:rsid w:val="007B49B0"/>
    <w:rsid w:val="007B5B6F"/>
    <w:rsid w:val="007B62ED"/>
    <w:rsid w:val="007B7A69"/>
    <w:rsid w:val="007C09F8"/>
    <w:rsid w:val="007C1696"/>
    <w:rsid w:val="007C2778"/>
    <w:rsid w:val="007C28F1"/>
    <w:rsid w:val="007C2B96"/>
    <w:rsid w:val="007C3CDF"/>
    <w:rsid w:val="007C3ED0"/>
    <w:rsid w:val="007C48C4"/>
    <w:rsid w:val="007C5971"/>
    <w:rsid w:val="007C65E2"/>
    <w:rsid w:val="007C68D2"/>
    <w:rsid w:val="007C7904"/>
    <w:rsid w:val="007C7EF9"/>
    <w:rsid w:val="007D0FF5"/>
    <w:rsid w:val="007D1D6A"/>
    <w:rsid w:val="007D4982"/>
    <w:rsid w:val="007D6777"/>
    <w:rsid w:val="007E13AA"/>
    <w:rsid w:val="007E13DC"/>
    <w:rsid w:val="007E3049"/>
    <w:rsid w:val="007E33C2"/>
    <w:rsid w:val="007E3EA3"/>
    <w:rsid w:val="007E42DC"/>
    <w:rsid w:val="007E43F8"/>
    <w:rsid w:val="007E5522"/>
    <w:rsid w:val="007E59F6"/>
    <w:rsid w:val="007E6749"/>
    <w:rsid w:val="007E67A5"/>
    <w:rsid w:val="007E77D1"/>
    <w:rsid w:val="007E7A31"/>
    <w:rsid w:val="007E7C59"/>
    <w:rsid w:val="007F07EF"/>
    <w:rsid w:val="007F08A8"/>
    <w:rsid w:val="007F218D"/>
    <w:rsid w:val="007F25A9"/>
    <w:rsid w:val="007F46E8"/>
    <w:rsid w:val="007F4E26"/>
    <w:rsid w:val="007F54B9"/>
    <w:rsid w:val="007F58D1"/>
    <w:rsid w:val="007F69C9"/>
    <w:rsid w:val="007F763E"/>
    <w:rsid w:val="00800F4A"/>
    <w:rsid w:val="008018DC"/>
    <w:rsid w:val="0080301E"/>
    <w:rsid w:val="00803A3C"/>
    <w:rsid w:val="00803E97"/>
    <w:rsid w:val="008045EA"/>
    <w:rsid w:val="008061FD"/>
    <w:rsid w:val="00806A76"/>
    <w:rsid w:val="00807A3C"/>
    <w:rsid w:val="00807F91"/>
    <w:rsid w:val="00811C9D"/>
    <w:rsid w:val="00812367"/>
    <w:rsid w:val="008126D9"/>
    <w:rsid w:val="00812834"/>
    <w:rsid w:val="00812FE4"/>
    <w:rsid w:val="008146F6"/>
    <w:rsid w:val="00816C80"/>
    <w:rsid w:val="0081797B"/>
    <w:rsid w:val="00823761"/>
    <w:rsid w:val="008249EB"/>
    <w:rsid w:val="00824C9D"/>
    <w:rsid w:val="00826991"/>
    <w:rsid w:val="00826A0F"/>
    <w:rsid w:val="00826F7B"/>
    <w:rsid w:val="00831028"/>
    <w:rsid w:val="00832898"/>
    <w:rsid w:val="008346B4"/>
    <w:rsid w:val="0083474B"/>
    <w:rsid w:val="0083476A"/>
    <w:rsid w:val="00834B32"/>
    <w:rsid w:val="00834FB2"/>
    <w:rsid w:val="008359BC"/>
    <w:rsid w:val="0083618D"/>
    <w:rsid w:val="0084006D"/>
    <w:rsid w:val="008400B7"/>
    <w:rsid w:val="0084094C"/>
    <w:rsid w:val="00841798"/>
    <w:rsid w:val="00841BCD"/>
    <w:rsid w:val="008436A0"/>
    <w:rsid w:val="008442A0"/>
    <w:rsid w:val="0084452E"/>
    <w:rsid w:val="00844C10"/>
    <w:rsid w:val="00847264"/>
    <w:rsid w:val="008515B6"/>
    <w:rsid w:val="00851A8E"/>
    <w:rsid w:val="0085365B"/>
    <w:rsid w:val="00855501"/>
    <w:rsid w:val="00857936"/>
    <w:rsid w:val="00857A39"/>
    <w:rsid w:val="00857A3D"/>
    <w:rsid w:val="008623B6"/>
    <w:rsid w:val="00864ABA"/>
    <w:rsid w:val="00864ABB"/>
    <w:rsid w:val="0086589F"/>
    <w:rsid w:val="00867133"/>
    <w:rsid w:val="00871838"/>
    <w:rsid w:val="00871F4B"/>
    <w:rsid w:val="008732A5"/>
    <w:rsid w:val="0087459F"/>
    <w:rsid w:val="00875561"/>
    <w:rsid w:val="008766B9"/>
    <w:rsid w:val="00876D83"/>
    <w:rsid w:val="008778F7"/>
    <w:rsid w:val="00877EDE"/>
    <w:rsid w:val="00882684"/>
    <w:rsid w:val="008826C1"/>
    <w:rsid w:val="008830B9"/>
    <w:rsid w:val="0088360B"/>
    <w:rsid w:val="00883DFD"/>
    <w:rsid w:val="0088453D"/>
    <w:rsid w:val="00884F78"/>
    <w:rsid w:val="00886176"/>
    <w:rsid w:val="0088767F"/>
    <w:rsid w:val="0089019F"/>
    <w:rsid w:val="00890787"/>
    <w:rsid w:val="0089210C"/>
    <w:rsid w:val="00893D2E"/>
    <w:rsid w:val="00896232"/>
    <w:rsid w:val="00896429"/>
    <w:rsid w:val="008A0D3F"/>
    <w:rsid w:val="008A18C7"/>
    <w:rsid w:val="008A1BF7"/>
    <w:rsid w:val="008A2A84"/>
    <w:rsid w:val="008A2DA1"/>
    <w:rsid w:val="008A4293"/>
    <w:rsid w:val="008A5B0E"/>
    <w:rsid w:val="008A6197"/>
    <w:rsid w:val="008A694C"/>
    <w:rsid w:val="008A78D8"/>
    <w:rsid w:val="008B0961"/>
    <w:rsid w:val="008B0E0B"/>
    <w:rsid w:val="008B23B5"/>
    <w:rsid w:val="008B53F3"/>
    <w:rsid w:val="008B75B2"/>
    <w:rsid w:val="008C03AD"/>
    <w:rsid w:val="008C2A29"/>
    <w:rsid w:val="008C39F7"/>
    <w:rsid w:val="008C3F87"/>
    <w:rsid w:val="008C502B"/>
    <w:rsid w:val="008C7195"/>
    <w:rsid w:val="008C74B2"/>
    <w:rsid w:val="008C761C"/>
    <w:rsid w:val="008C7F23"/>
    <w:rsid w:val="008D0B19"/>
    <w:rsid w:val="008D270B"/>
    <w:rsid w:val="008D41FA"/>
    <w:rsid w:val="008D4E21"/>
    <w:rsid w:val="008D4EBC"/>
    <w:rsid w:val="008D6FE5"/>
    <w:rsid w:val="008E0BE7"/>
    <w:rsid w:val="008E5532"/>
    <w:rsid w:val="008F0463"/>
    <w:rsid w:val="008F16B9"/>
    <w:rsid w:val="008F1801"/>
    <w:rsid w:val="008F4F1B"/>
    <w:rsid w:val="0090091A"/>
    <w:rsid w:val="009025D2"/>
    <w:rsid w:val="0090264F"/>
    <w:rsid w:val="00903DF2"/>
    <w:rsid w:val="00903E9A"/>
    <w:rsid w:val="009042BD"/>
    <w:rsid w:val="00904628"/>
    <w:rsid w:val="00904FE4"/>
    <w:rsid w:val="0090679E"/>
    <w:rsid w:val="00906B7B"/>
    <w:rsid w:val="00906CAD"/>
    <w:rsid w:val="0090742D"/>
    <w:rsid w:val="00910A08"/>
    <w:rsid w:val="009132E3"/>
    <w:rsid w:val="00913435"/>
    <w:rsid w:val="00914B83"/>
    <w:rsid w:val="00914CA4"/>
    <w:rsid w:val="0091560E"/>
    <w:rsid w:val="00915664"/>
    <w:rsid w:val="00915861"/>
    <w:rsid w:val="00916BF6"/>
    <w:rsid w:val="00917D9F"/>
    <w:rsid w:val="00917F4F"/>
    <w:rsid w:val="00920FAE"/>
    <w:rsid w:val="00922692"/>
    <w:rsid w:val="00922EEE"/>
    <w:rsid w:val="00926402"/>
    <w:rsid w:val="00927740"/>
    <w:rsid w:val="00930092"/>
    <w:rsid w:val="009320B6"/>
    <w:rsid w:val="009326FC"/>
    <w:rsid w:val="0093424B"/>
    <w:rsid w:val="00936159"/>
    <w:rsid w:val="00936737"/>
    <w:rsid w:val="0093694A"/>
    <w:rsid w:val="00937084"/>
    <w:rsid w:val="00942533"/>
    <w:rsid w:val="00942AEE"/>
    <w:rsid w:val="00943A72"/>
    <w:rsid w:val="00943FE2"/>
    <w:rsid w:val="00947770"/>
    <w:rsid w:val="0095370A"/>
    <w:rsid w:val="0095481A"/>
    <w:rsid w:val="00954BA6"/>
    <w:rsid w:val="009552FB"/>
    <w:rsid w:val="00955C71"/>
    <w:rsid w:val="009566EB"/>
    <w:rsid w:val="00957088"/>
    <w:rsid w:val="00960BEA"/>
    <w:rsid w:val="00960BEB"/>
    <w:rsid w:val="00960D7A"/>
    <w:rsid w:val="00965EB3"/>
    <w:rsid w:val="00965F63"/>
    <w:rsid w:val="00966752"/>
    <w:rsid w:val="0096769D"/>
    <w:rsid w:val="0097118B"/>
    <w:rsid w:val="00971767"/>
    <w:rsid w:val="00971A7A"/>
    <w:rsid w:val="0097568C"/>
    <w:rsid w:val="00975BE8"/>
    <w:rsid w:val="00975D82"/>
    <w:rsid w:val="00976A22"/>
    <w:rsid w:val="00977E1D"/>
    <w:rsid w:val="009801A8"/>
    <w:rsid w:val="009802C6"/>
    <w:rsid w:val="00980488"/>
    <w:rsid w:val="009804EC"/>
    <w:rsid w:val="009812AF"/>
    <w:rsid w:val="00982E46"/>
    <w:rsid w:val="00984204"/>
    <w:rsid w:val="00984A3E"/>
    <w:rsid w:val="00984AC0"/>
    <w:rsid w:val="00984B8E"/>
    <w:rsid w:val="00986E3F"/>
    <w:rsid w:val="00986EE0"/>
    <w:rsid w:val="00987B69"/>
    <w:rsid w:val="00992542"/>
    <w:rsid w:val="00992C8A"/>
    <w:rsid w:val="00994896"/>
    <w:rsid w:val="00995351"/>
    <w:rsid w:val="009965BC"/>
    <w:rsid w:val="00997297"/>
    <w:rsid w:val="00997D12"/>
    <w:rsid w:val="009A1099"/>
    <w:rsid w:val="009A1C62"/>
    <w:rsid w:val="009A4D61"/>
    <w:rsid w:val="009A53D3"/>
    <w:rsid w:val="009A5AEB"/>
    <w:rsid w:val="009A66ED"/>
    <w:rsid w:val="009A7D70"/>
    <w:rsid w:val="009B0573"/>
    <w:rsid w:val="009B1E1C"/>
    <w:rsid w:val="009B20FE"/>
    <w:rsid w:val="009B3A99"/>
    <w:rsid w:val="009B558A"/>
    <w:rsid w:val="009B5691"/>
    <w:rsid w:val="009B6852"/>
    <w:rsid w:val="009B7ABA"/>
    <w:rsid w:val="009B7B4B"/>
    <w:rsid w:val="009B7C21"/>
    <w:rsid w:val="009C0075"/>
    <w:rsid w:val="009C0EB8"/>
    <w:rsid w:val="009C2657"/>
    <w:rsid w:val="009C4560"/>
    <w:rsid w:val="009C4E09"/>
    <w:rsid w:val="009C50E2"/>
    <w:rsid w:val="009C54C5"/>
    <w:rsid w:val="009C622C"/>
    <w:rsid w:val="009C654E"/>
    <w:rsid w:val="009C6580"/>
    <w:rsid w:val="009D2A98"/>
    <w:rsid w:val="009D52A7"/>
    <w:rsid w:val="009E0CDE"/>
    <w:rsid w:val="009E3168"/>
    <w:rsid w:val="009E4807"/>
    <w:rsid w:val="009E4A7C"/>
    <w:rsid w:val="009E4E6E"/>
    <w:rsid w:val="009E6E4D"/>
    <w:rsid w:val="009E6EF6"/>
    <w:rsid w:val="009E706F"/>
    <w:rsid w:val="009E70E9"/>
    <w:rsid w:val="009E71C9"/>
    <w:rsid w:val="009E7AE2"/>
    <w:rsid w:val="009F11AA"/>
    <w:rsid w:val="009F3358"/>
    <w:rsid w:val="009F406B"/>
    <w:rsid w:val="009F4F5C"/>
    <w:rsid w:val="009F5D46"/>
    <w:rsid w:val="009F5D5E"/>
    <w:rsid w:val="009F6E93"/>
    <w:rsid w:val="009F6F97"/>
    <w:rsid w:val="00A00639"/>
    <w:rsid w:val="00A04992"/>
    <w:rsid w:val="00A056E7"/>
    <w:rsid w:val="00A05CEA"/>
    <w:rsid w:val="00A05E53"/>
    <w:rsid w:val="00A06D1B"/>
    <w:rsid w:val="00A073C8"/>
    <w:rsid w:val="00A0759B"/>
    <w:rsid w:val="00A07AE1"/>
    <w:rsid w:val="00A13EB9"/>
    <w:rsid w:val="00A147AA"/>
    <w:rsid w:val="00A14C27"/>
    <w:rsid w:val="00A14D00"/>
    <w:rsid w:val="00A1708A"/>
    <w:rsid w:val="00A17A27"/>
    <w:rsid w:val="00A17F92"/>
    <w:rsid w:val="00A21300"/>
    <w:rsid w:val="00A213B8"/>
    <w:rsid w:val="00A21D71"/>
    <w:rsid w:val="00A22B78"/>
    <w:rsid w:val="00A2385F"/>
    <w:rsid w:val="00A246F7"/>
    <w:rsid w:val="00A24B89"/>
    <w:rsid w:val="00A24E20"/>
    <w:rsid w:val="00A25182"/>
    <w:rsid w:val="00A25AE5"/>
    <w:rsid w:val="00A26442"/>
    <w:rsid w:val="00A265D3"/>
    <w:rsid w:val="00A30242"/>
    <w:rsid w:val="00A31801"/>
    <w:rsid w:val="00A3256B"/>
    <w:rsid w:val="00A348AB"/>
    <w:rsid w:val="00A3655B"/>
    <w:rsid w:val="00A37002"/>
    <w:rsid w:val="00A4076C"/>
    <w:rsid w:val="00A4355E"/>
    <w:rsid w:val="00A4740C"/>
    <w:rsid w:val="00A479AB"/>
    <w:rsid w:val="00A50310"/>
    <w:rsid w:val="00A50B0E"/>
    <w:rsid w:val="00A520D9"/>
    <w:rsid w:val="00A52346"/>
    <w:rsid w:val="00A540C4"/>
    <w:rsid w:val="00A54441"/>
    <w:rsid w:val="00A54CC9"/>
    <w:rsid w:val="00A5537F"/>
    <w:rsid w:val="00A558F7"/>
    <w:rsid w:val="00A62656"/>
    <w:rsid w:val="00A626A4"/>
    <w:rsid w:val="00A63E51"/>
    <w:rsid w:val="00A64DA0"/>
    <w:rsid w:val="00A66613"/>
    <w:rsid w:val="00A702EC"/>
    <w:rsid w:val="00A72BC9"/>
    <w:rsid w:val="00A75B54"/>
    <w:rsid w:val="00A80046"/>
    <w:rsid w:val="00A8181F"/>
    <w:rsid w:val="00A836D2"/>
    <w:rsid w:val="00A83E1F"/>
    <w:rsid w:val="00A84D5A"/>
    <w:rsid w:val="00A86E53"/>
    <w:rsid w:val="00A87B7A"/>
    <w:rsid w:val="00A92BCD"/>
    <w:rsid w:val="00A943C2"/>
    <w:rsid w:val="00A94F9C"/>
    <w:rsid w:val="00A96AB3"/>
    <w:rsid w:val="00A97061"/>
    <w:rsid w:val="00AA155F"/>
    <w:rsid w:val="00AA1B0E"/>
    <w:rsid w:val="00AA23D9"/>
    <w:rsid w:val="00AA47B6"/>
    <w:rsid w:val="00AA59C2"/>
    <w:rsid w:val="00AA6765"/>
    <w:rsid w:val="00AA731D"/>
    <w:rsid w:val="00AB14C6"/>
    <w:rsid w:val="00AB380A"/>
    <w:rsid w:val="00AB4568"/>
    <w:rsid w:val="00AC163B"/>
    <w:rsid w:val="00AC18EB"/>
    <w:rsid w:val="00AC575B"/>
    <w:rsid w:val="00AC58A4"/>
    <w:rsid w:val="00AC5BA3"/>
    <w:rsid w:val="00AC5CA7"/>
    <w:rsid w:val="00AC6058"/>
    <w:rsid w:val="00AC6219"/>
    <w:rsid w:val="00AC62D5"/>
    <w:rsid w:val="00AC6697"/>
    <w:rsid w:val="00AD003E"/>
    <w:rsid w:val="00AD1FEF"/>
    <w:rsid w:val="00AD4EAD"/>
    <w:rsid w:val="00AE006D"/>
    <w:rsid w:val="00AE1D96"/>
    <w:rsid w:val="00AE264F"/>
    <w:rsid w:val="00AE29AB"/>
    <w:rsid w:val="00AE2BA5"/>
    <w:rsid w:val="00AE34AC"/>
    <w:rsid w:val="00AE36B1"/>
    <w:rsid w:val="00AE3887"/>
    <w:rsid w:val="00AE56B1"/>
    <w:rsid w:val="00AE57CD"/>
    <w:rsid w:val="00AE69F3"/>
    <w:rsid w:val="00AE6D09"/>
    <w:rsid w:val="00AE779F"/>
    <w:rsid w:val="00AF119E"/>
    <w:rsid w:val="00AF16FB"/>
    <w:rsid w:val="00AF1E2C"/>
    <w:rsid w:val="00AF1ED1"/>
    <w:rsid w:val="00AF2AF6"/>
    <w:rsid w:val="00AF3C38"/>
    <w:rsid w:val="00AF48C4"/>
    <w:rsid w:val="00AF57D2"/>
    <w:rsid w:val="00AF5A33"/>
    <w:rsid w:val="00AF5BA6"/>
    <w:rsid w:val="00AF5C9D"/>
    <w:rsid w:val="00AF6A21"/>
    <w:rsid w:val="00AF7A6F"/>
    <w:rsid w:val="00AF7A7C"/>
    <w:rsid w:val="00B00FA4"/>
    <w:rsid w:val="00B02070"/>
    <w:rsid w:val="00B023E1"/>
    <w:rsid w:val="00B026A6"/>
    <w:rsid w:val="00B02DDB"/>
    <w:rsid w:val="00B02DE5"/>
    <w:rsid w:val="00B11351"/>
    <w:rsid w:val="00B113A1"/>
    <w:rsid w:val="00B11E54"/>
    <w:rsid w:val="00B11EB8"/>
    <w:rsid w:val="00B1330B"/>
    <w:rsid w:val="00B13F09"/>
    <w:rsid w:val="00B15E84"/>
    <w:rsid w:val="00B17B80"/>
    <w:rsid w:val="00B17F13"/>
    <w:rsid w:val="00B25891"/>
    <w:rsid w:val="00B25FF4"/>
    <w:rsid w:val="00B26BF7"/>
    <w:rsid w:val="00B3210E"/>
    <w:rsid w:val="00B333E0"/>
    <w:rsid w:val="00B353EF"/>
    <w:rsid w:val="00B36CCE"/>
    <w:rsid w:val="00B402F9"/>
    <w:rsid w:val="00B408B6"/>
    <w:rsid w:val="00B501C4"/>
    <w:rsid w:val="00B50A85"/>
    <w:rsid w:val="00B52FAF"/>
    <w:rsid w:val="00B542DA"/>
    <w:rsid w:val="00B54D2F"/>
    <w:rsid w:val="00B55F69"/>
    <w:rsid w:val="00B5666A"/>
    <w:rsid w:val="00B57794"/>
    <w:rsid w:val="00B60192"/>
    <w:rsid w:val="00B62114"/>
    <w:rsid w:val="00B6471D"/>
    <w:rsid w:val="00B65996"/>
    <w:rsid w:val="00B66160"/>
    <w:rsid w:val="00B667F5"/>
    <w:rsid w:val="00B70B62"/>
    <w:rsid w:val="00B71D31"/>
    <w:rsid w:val="00B7334E"/>
    <w:rsid w:val="00B73857"/>
    <w:rsid w:val="00B73862"/>
    <w:rsid w:val="00B73F43"/>
    <w:rsid w:val="00B74C50"/>
    <w:rsid w:val="00B7532A"/>
    <w:rsid w:val="00B754A5"/>
    <w:rsid w:val="00B75BBF"/>
    <w:rsid w:val="00B7781A"/>
    <w:rsid w:val="00B8139E"/>
    <w:rsid w:val="00B81CDC"/>
    <w:rsid w:val="00B83118"/>
    <w:rsid w:val="00B8440E"/>
    <w:rsid w:val="00B869CB"/>
    <w:rsid w:val="00B87F3D"/>
    <w:rsid w:val="00B900A7"/>
    <w:rsid w:val="00B90A28"/>
    <w:rsid w:val="00B90CDB"/>
    <w:rsid w:val="00B93862"/>
    <w:rsid w:val="00B93911"/>
    <w:rsid w:val="00B957FF"/>
    <w:rsid w:val="00B95C60"/>
    <w:rsid w:val="00B9659F"/>
    <w:rsid w:val="00B96B83"/>
    <w:rsid w:val="00BA1ABC"/>
    <w:rsid w:val="00BA2792"/>
    <w:rsid w:val="00BA308C"/>
    <w:rsid w:val="00BA3D83"/>
    <w:rsid w:val="00BA6B66"/>
    <w:rsid w:val="00BA6E48"/>
    <w:rsid w:val="00BB093F"/>
    <w:rsid w:val="00BB0DE9"/>
    <w:rsid w:val="00BB1539"/>
    <w:rsid w:val="00BB176A"/>
    <w:rsid w:val="00BB1B48"/>
    <w:rsid w:val="00BB2463"/>
    <w:rsid w:val="00BB62AC"/>
    <w:rsid w:val="00BB7E31"/>
    <w:rsid w:val="00BC0DE0"/>
    <w:rsid w:val="00BC205E"/>
    <w:rsid w:val="00BC2064"/>
    <w:rsid w:val="00BC222D"/>
    <w:rsid w:val="00BC28D4"/>
    <w:rsid w:val="00BC2B8D"/>
    <w:rsid w:val="00BC38D3"/>
    <w:rsid w:val="00BC3971"/>
    <w:rsid w:val="00BC4995"/>
    <w:rsid w:val="00BC5A0B"/>
    <w:rsid w:val="00BC72B7"/>
    <w:rsid w:val="00BC7AA2"/>
    <w:rsid w:val="00BC7D2C"/>
    <w:rsid w:val="00BD0216"/>
    <w:rsid w:val="00BD08EA"/>
    <w:rsid w:val="00BD1EBC"/>
    <w:rsid w:val="00BD2B8A"/>
    <w:rsid w:val="00BD3FBD"/>
    <w:rsid w:val="00BD4B61"/>
    <w:rsid w:val="00BD51EC"/>
    <w:rsid w:val="00BD5A9F"/>
    <w:rsid w:val="00BD6398"/>
    <w:rsid w:val="00BD7668"/>
    <w:rsid w:val="00BE0AF6"/>
    <w:rsid w:val="00BE15A9"/>
    <w:rsid w:val="00BE1E7C"/>
    <w:rsid w:val="00BE1F03"/>
    <w:rsid w:val="00BE23D2"/>
    <w:rsid w:val="00BE2D21"/>
    <w:rsid w:val="00BE348E"/>
    <w:rsid w:val="00BE41A0"/>
    <w:rsid w:val="00BE47DF"/>
    <w:rsid w:val="00BE58A7"/>
    <w:rsid w:val="00BE6305"/>
    <w:rsid w:val="00BE7387"/>
    <w:rsid w:val="00BE7567"/>
    <w:rsid w:val="00BE7922"/>
    <w:rsid w:val="00BE7FDD"/>
    <w:rsid w:val="00BF2218"/>
    <w:rsid w:val="00BF34B8"/>
    <w:rsid w:val="00BF6F33"/>
    <w:rsid w:val="00C0165C"/>
    <w:rsid w:val="00C02215"/>
    <w:rsid w:val="00C03DBE"/>
    <w:rsid w:val="00C0426B"/>
    <w:rsid w:val="00C045DF"/>
    <w:rsid w:val="00C04642"/>
    <w:rsid w:val="00C058DC"/>
    <w:rsid w:val="00C0627D"/>
    <w:rsid w:val="00C06468"/>
    <w:rsid w:val="00C06A3B"/>
    <w:rsid w:val="00C10F8B"/>
    <w:rsid w:val="00C11A0A"/>
    <w:rsid w:val="00C11B1F"/>
    <w:rsid w:val="00C13979"/>
    <w:rsid w:val="00C148A7"/>
    <w:rsid w:val="00C17D00"/>
    <w:rsid w:val="00C22511"/>
    <w:rsid w:val="00C239B2"/>
    <w:rsid w:val="00C246E6"/>
    <w:rsid w:val="00C25460"/>
    <w:rsid w:val="00C26D43"/>
    <w:rsid w:val="00C3175F"/>
    <w:rsid w:val="00C31D3E"/>
    <w:rsid w:val="00C33655"/>
    <w:rsid w:val="00C339F2"/>
    <w:rsid w:val="00C33A1D"/>
    <w:rsid w:val="00C35173"/>
    <w:rsid w:val="00C35BBF"/>
    <w:rsid w:val="00C3679C"/>
    <w:rsid w:val="00C36A85"/>
    <w:rsid w:val="00C40283"/>
    <w:rsid w:val="00C411DF"/>
    <w:rsid w:val="00C41D26"/>
    <w:rsid w:val="00C420F7"/>
    <w:rsid w:val="00C4280C"/>
    <w:rsid w:val="00C43468"/>
    <w:rsid w:val="00C440C7"/>
    <w:rsid w:val="00C463C6"/>
    <w:rsid w:val="00C46548"/>
    <w:rsid w:val="00C46CE2"/>
    <w:rsid w:val="00C50D5C"/>
    <w:rsid w:val="00C51465"/>
    <w:rsid w:val="00C518C6"/>
    <w:rsid w:val="00C522EB"/>
    <w:rsid w:val="00C550A9"/>
    <w:rsid w:val="00C574D5"/>
    <w:rsid w:val="00C57536"/>
    <w:rsid w:val="00C62E9A"/>
    <w:rsid w:val="00C635E3"/>
    <w:rsid w:val="00C637D3"/>
    <w:rsid w:val="00C641A7"/>
    <w:rsid w:val="00C642D1"/>
    <w:rsid w:val="00C64B7F"/>
    <w:rsid w:val="00C657FF"/>
    <w:rsid w:val="00C65CA7"/>
    <w:rsid w:val="00C66207"/>
    <w:rsid w:val="00C6696D"/>
    <w:rsid w:val="00C66FAD"/>
    <w:rsid w:val="00C67705"/>
    <w:rsid w:val="00C70866"/>
    <w:rsid w:val="00C716BE"/>
    <w:rsid w:val="00C73F32"/>
    <w:rsid w:val="00C75A49"/>
    <w:rsid w:val="00C761A1"/>
    <w:rsid w:val="00C76911"/>
    <w:rsid w:val="00C76E73"/>
    <w:rsid w:val="00C802D9"/>
    <w:rsid w:val="00C82D10"/>
    <w:rsid w:val="00C83AA3"/>
    <w:rsid w:val="00C83B5B"/>
    <w:rsid w:val="00C83F1A"/>
    <w:rsid w:val="00C83F81"/>
    <w:rsid w:val="00C84443"/>
    <w:rsid w:val="00C8567E"/>
    <w:rsid w:val="00C86243"/>
    <w:rsid w:val="00C86616"/>
    <w:rsid w:val="00C866CE"/>
    <w:rsid w:val="00C8698B"/>
    <w:rsid w:val="00C87462"/>
    <w:rsid w:val="00C87715"/>
    <w:rsid w:val="00C92405"/>
    <w:rsid w:val="00C94797"/>
    <w:rsid w:val="00C97FB9"/>
    <w:rsid w:val="00CA0297"/>
    <w:rsid w:val="00CA17DA"/>
    <w:rsid w:val="00CA180C"/>
    <w:rsid w:val="00CA2F6E"/>
    <w:rsid w:val="00CA5429"/>
    <w:rsid w:val="00CA6D4B"/>
    <w:rsid w:val="00CA7042"/>
    <w:rsid w:val="00CA7136"/>
    <w:rsid w:val="00CA7B93"/>
    <w:rsid w:val="00CB0D46"/>
    <w:rsid w:val="00CB22B2"/>
    <w:rsid w:val="00CB3CE5"/>
    <w:rsid w:val="00CB4B32"/>
    <w:rsid w:val="00CB4D06"/>
    <w:rsid w:val="00CB5502"/>
    <w:rsid w:val="00CB606B"/>
    <w:rsid w:val="00CC1CA4"/>
    <w:rsid w:val="00CC2FEE"/>
    <w:rsid w:val="00CC362B"/>
    <w:rsid w:val="00CC3BD0"/>
    <w:rsid w:val="00CC3EE2"/>
    <w:rsid w:val="00CC4CD8"/>
    <w:rsid w:val="00CC6574"/>
    <w:rsid w:val="00CC7F3C"/>
    <w:rsid w:val="00CD0593"/>
    <w:rsid w:val="00CD16B5"/>
    <w:rsid w:val="00CD1BBC"/>
    <w:rsid w:val="00CD367C"/>
    <w:rsid w:val="00CD3C72"/>
    <w:rsid w:val="00CD5075"/>
    <w:rsid w:val="00CD7492"/>
    <w:rsid w:val="00CE000B"/>
    <w:rsid w:val="00CE2FB8"/>
    <w:rsid w:val="00CE336C"/>
    <w:rsid w:val="00CE3A6B"/>
    <w:rsid w:val="00CE5054"/>
    <w:rsid w:val="00CE57DE"/>
    <w:rsid w:val="00CE5B37"/>
    <w:rsid w:val="00CE7AE7"/>
    <w:rsid w:val="00CF0061"/>
    <w:rsid w:val="00CF0C02"/>
    <w:rsid w:val="00CF1F7D"/>
    <w:rsid w:val="00CF5661"/>
    <w:rsid w:val="00CF62BC"/>
    <w:rsid w:val="00D00211"/>
    <w:rsid w:val="00D006D1"/>
    <w:rsid w:val="00D00B23"/>
    <w:rsid w:val="00D00CEC"/>
    <w:rsid w:val="00D018A5"/>
    <w:rsid w:val="00D01E5B"/>
    <w:rsid w:val="00D01F18"/>
    <w:rsid w:val="00D025AE"/>
    <w:rsid w:val="00D044B9"/>
    <w:rsid w:val="00D050E9"/>
    <w:rsid w:val="00D053A4"/>
    <w:rsid w:val="00D05C81"/>
    <w:rsid w:val="00D06309"/>
    <w:rsid w:val="00D07152"/>
    <w:rsid w:val="00D07D2C"/>
    <w:rsid w:val="00D107EB"/>
    <w:rsid w:val="00D11610"/>
    <w:rsid w:val="00D12E08"/>
    <w:rsid w:val="00D13506"/>
    <w:rsid w:val="00D13E14"/>
    <w:rsid w:val="00D14011"/>
    <w:rsid w:val="00D15280"/>
    <w:rsid w:val="00D17B64"/>
    <w:rsid w:val="00D17DE7"/>
    <w:rsid w:val="00D20498"/>
    <w:rsid w:val="00D21056"/>
    <w:rsid w:val="00D2563C"/>
    <w:rsid w:val="00D25BDA"/>
    <w:rsid w:val="00D27B8E"/>
    <w:rsid w:val="00D27BE4"/>
    <w:rsid w:val="00D30210"/>
    <w:rsid w:val="00D30F63"/>
    <w:rsid w:val="00D32C89"/>
    <w:rsid w:val="00D332C4"/>
    <w:rsid w:val="00D34B85"/>
    <w:rsid w:val="00D3513D"/>
    <w:rsid w:val="00D351EA"/>
    <w:rsid w:val="00D35A18"/>
    <w:rsid w:val="00D35EB8"/>
    <w:rsid w:val="00D3717C"/>
    <w:rsid w:val="00D40288"/>
    <w:rsid w:val="00D41722"/>
    <w:rsid w:val="00D42232"/>
    <w:rsid w:val="00D42701"/>
    <w:rsid w:val="00D43403"/>
    <w:rsid w:val="00D43C15"/>
    <w:rsid w:val="00D448EC"/>
    <w:rsid w:val="00D45204"/>
    <w:rsid w:val="00D46AA9"/>
    <w:rsid w:val="00D46CA8"/>
    <w:rsid w:val="00D507FA"/>
    <w:rsid w:val="00D50A6B"/>
    <w:rsid w:val="00D50FEA"/>
    <w:rsid w:val="00D51327"/>
    <w:rsid w:val="00D515AD"/>
    <w:rsid w:val="00D5270B"/>
    <w:rsid w:val="00D539FD"/>
    <w:rsid w:val="00D542DA"/>
    <w:rsid w:val="00D605F4"/>
    <w:rsid w:val="00D61241"/>
    <w:rsid w:val="00D62E71"/>
    <w:rsid w:val="00D638B2"/>
    <w:rsid w:val="00D6430D"/>
    <w:rsid w:val="00D66188"/>
    <w:rsid w:val="00D71614"/>
    <w:rsid w:val="00D7210E"/>
    <w:rsid w:val="00D730CA"/>
    <w:rsid w:val="00D731F6"/>
    <w:rsid w:val="00D740CA"/>
    <w:rsid w:val="00D7438E"/>
    <w:rsid w:val="00D7561D"/>
    <w:rsid w:val="00D760D3"/>
    <w:rsid w:val="00D778DE"/>
    <w:rsid w:val="00D80E21"/>
    <w:rsid w:val="00D80F21"/>
    <w:rsid w:val="00D81D31"/>
    <w:rsid w:val="00D82B3A"/>
    <w:rsid w:val="00D84926"/>
    <w:rsid w:val="00D84BFE"/>
    <w:rsid w:val="00D85586"/>
    <w:rsid w:val="00D85728"/>
    <w:rsid w:val="00D87938"/>
    <w:rsid w:val="00D90397"/>
    <w:rsid w:val="00D9053D"/>
    <w:rsid w:val="00D90E9A"/>
    <w:rsid w:val="00D91168"/>
    <w:rsid w:val="00D91699"/>
    <w:rsid w:val="00D92E45"/>
    <w:rsid w:val="00D93C21"/>
    <w:rsid w:val="00D95481"/>
    <w:rsid w:val="00D969C1"/>
    <w:rsid w:val="00DA57CD"/>
    <w:rsid w:val="00DA5A3E"/>
    <w:rsid w:val="00DA74B2"/>
    <w:rsid w:val="00DA7753"/>
    <w:rsid w:val="00DB0C2E"/>
    <w:rsid w:val="00DB0E6F"/>
    <w:rsid w:val="00DB15B8"/>
    <w:rsid w:val="00DB1DEE"/>
    <w:rsid w:val="00DB29E5"/>
    <w:rsid w:val="00DB42A7"/>
    <w:rsid w:val="00DB4378"/>
    <w:rsid w:val="00DB583B"/>
    <w:rsid w:val="00DB5B7E"/>
    <w:rsid w:val="00DB5D18"/>
    <w:rsid w:val="00DB64DD"/>
    <w:rsid w:val="00DB6A64"/>
    <w:rsid w:val="00DC3578"/>
    <w:rsid w:val="00DC4812"/>
    <w:rsid w:val="00DC7A13"/>
    <w:rsid w:val="00DD162C"/>
    <w:rsid w:val="00DD2F29"/>
    <w:rsid w:val="00DD5064"/>
    <w:rsid w:val="00DD5989"/>
    <w:rsid w:val="00DD73BA"/>
    <w:rsid w:val="00DE0986"/>
    <w:rsid w:val="00DE1306"/>
    <w:rsid w:val="00DE183C"/>
    <w:rsid w:val="00DE2E00"/>
    <w:rsid w:val="00DE3151"/>
    <w:rsid w:val="00DE388E"/>
    <w:rsid w:val="00DE5E8B"/>
    <w:rsid w:val="00DE7064"/>
    <w:rsid w:val="00DE739D"/>
    <w:rsid w:val="00DE76C9"/>
    <w:rsid w:val="00DE7CA4"/>
    <w:rsid w:val="00DF0618"/>
    <w:rsid w:val="00DF2997"/>
    <w:rsid w:val="00DF2F96"/>
    <w:rsid w:val="00DF3182"/>
    <w:rsid w:val="00DF4EE2"/>
    <w:rsid w:val="00DF52AF"/>
    <w:rsid w:val="00DF5ABD"/>
    <w:rsid w:val="00E00069"/>
    <w:rsid w:val="00E05747"/>
    <w:rsid w:val="00E071BA"/>
    <w:rsid w:val="00E07E04"/>
    <w:rsid w:val="00E10BC4"/>
    <w:rsid w:val="00E117E7"/>
    <w:rsid w:val="00E129FD"/>
    <w:rsid w:val="00E12B8E"/>
    <w:rsid w:val="00E138D5"/>
    <w:rsid w:val="00E13B98"/>
    <w:rsid w:val="00E1415D"/>
    <w:rsid w:val="00E15A32"/>
    <w:rsid w:val="00E2093D"/>
    <w:rsid w:val="00E213BD"/>
    <w:rsid w:val="00E223C0"/>
    <w:rsid w:val="00E2277E"/>
    <w:rsid w:val="00E22B7C"/>
    <w:rsid w:val="00E23085"/>
    <w:rsid w:val="00E232CD"/>
    <w:rsid w:val="00E25149"/>
    <w:rsid w:val="00E2585A"/>
    <w:rsid w:val="00E26443"/>
    <w:rsid w:val="00E310BC"/>
    <w:rsid w:val="00E31F19"/>
    <w:rsid w:val="00E323E9"/>
    <w:rsid w:val="00E32FB6"/>
    <w:rsid w:val="00E34018"/>
    <w:rsid w:val="00E34577"/>
    <w:rsid w:val="00E378EB"/>
    <w:rsid w:val="00E37E5F"/>
    <w:rsid w:val="00E43625"/>
    <w:rsid w:val="00E437D2"/>
    <w:rsid w:val="00E43BF9"/>
    <w:rsid w:val="00E4436C"/>
    <w:rsid w:val="00E446B1"/>
    <w:rsid w:val="00E46CD2"/>
    <w:rsid w:val="00E47738"/>
    <w:rsid w:val="00E50707"/>
    <w:rsid w:val="00E50871"/>
    <w:rsid w:val="00E50B32"/>
    <w:rsid w:val="00E51930"/>
    <w:rsid w:val="00E54193"/>
    <w:rsid w:val="00E55751"/>
    <w:rsid w:val="00E57CFA"/>
    <w:rsid w:val="00E57E57"/>
    <w:rsid w:val="00E6067E"/>
    <w:rsid w:val="00E60810"/>
    <w:rsid w:val="00E62033"/>
    <w:rsid w:val="00E627D2"/>
    <w:rsid w:val="00E63379"/>
    <w:rsid w:val="00E639C4"/>
    <w:rsid w:val="00E64DF4"/>
    <w:rsid w:val="00E669CB"/>
    <w:rsid w:val="00E66AE8"/>
    <w:rsid w:val="00E66ECB"/>
    <w:rsid w:val="00E6712E"/>
    <w:rsid w:val="00E700BA"/>
    <w:rsid w:val="00E70B12"/>
    <w:rsid w:val="00E7398E"/>
    <w:rsid w:val="00E75209"/>
    <w:rsid w:val="00E770B3"/>
    <w:rsid w:val="00E8327F"/>
    <w:rsid w:val="00E83420"/>
    <w:rsid w:val="00E862C0"/>
    <w:rsid w:val="00E86E5B"/>
    <w:rsid w:val="00E87B7B"/>
    <w:rsid w:val="00E90CC4"/>
    <w:rsid w:val="00E92ED3"/>
    <w:rsid w:val="00E9393E"/>
    <w:rsid w:val="00E9493F"/>
    <w:rsid w:val="00E94B94"/>
    <w:rsid w:val="00E95BC1"/>
    <w:rsid w:val="00E95F4A"/>
    <w:rsid w:val="00E961D5"/>
    <w:rsid w:val="00E97988"/>
    <w:rsid w:val="00EA0F8D"/>
    <w:rsid w:val="00EA183F"/>
    <w:rsid w:val="00EA1F43"/>
    <w:rsid w:val="00EA2119"/>
    <w:rsid w:val="00EA2311"/>
    <w:rsid w:val="00EA67FB"/>
    <w:rsid w:val="00EA6EFD"/>
    <w:rsid w:val="00EA72CF"/>
    <w:rsid w:val="00EB05C5"/>
    <w:rsid w:val="00EB0AFD"/>
    <w:rsid w:val="00EB29EE"/>
    <w:rsid w:val="00EB35D1"/>
    <w:rsid w:val="00EB38BC"/>
    <w:rsid w:val="00EB46DD"/>
    <w:rsid w:val="00EB5878"/>
    <w:rsid w:val="00EC102E"/>
    <w:rsid w:val="00EC6958"/>
    <w:rsid w:val="00EC74BA"/>
    <w:rsid w:val="00EC7BC3"/>
    <w:rsid w:val="00ED033A"/>
    <w:rsid w:val="00ED0FB1"/>
    <w:rsid w:val="00ED1AC8"/>
    <w:rsid w:val="00ED1D1F"/>
    <w:rsid w:val="00ED3A03"/>
    <w:rsid w:val="00ED48C4"/>
    <w:rsid w:val="00ED7600"/>
    <w:rsid w:val="00ED7C5F"/>
    <w:rsid w:val="00ED7CBA"/>
    <w:rsid w:val="00EE0658"/>
    <w:rsid w:val="00EE0E80"/>
    <w:rsid w:val="00EE1192"/>
    <w:rsid w:val="00EE1D0E"/>
    <w:rsid w:val="00EE48F7"/>
    <w:rsid w:val="00EE4FDA"/>
    <w:rsid w:val="00EE68F3"/>
    <w:rsid w:val="00EE766F"/>
    <w:rsid w:val="00EE76AE"/>
    <w:rsid w:val="00EE7F61"/>
    <w:rsid w:val="00EF1718"/>
    <w:rsid w:val="00EF17AE"/>
    <w:rsid w:val="00EF1A01"/>
    <w:rsid w:val="00EF3B11"/>
    <w:rsid w:val="00EF6073"/>
    <w:rsid w:val="00EF698B"/>
    <w:rsid w:val="00EF69F1"/>
    <w:rsid w:val="00F0205B"/>
    <w:rsid w:val="00F0493C"/>
    <w:rsid w:val="00F04950"/>
    <w:rsid w:val="00F0523D"/>
    <w:rsid w:val="00F05491"/>
    <w:rsid w:val="00F05F21"/>
    <w:rsid w:val="00F0601D"/>
    <w:rsid w:val="00F0650E"/>
    <w:rsid w:val="00F10EB3"/>
    <w:rsid w:val="00F112CC"/>
    <w:rsid w:val="00F11E85"/>
    <w:rsid w:val="00F12BA4"/>
    <w:rsid w:val="00F12D50"/>
    <w:rsid w:val="00F12D94"/>
    <w:rsid w:val="00F1362C"/>
    <w:rsid w:val="00F1576A"/>
    <w:rsid w:val="00F15FC3"/>
    <w:rsid w:val="00F163E7"/>
    <w:rsid w:val="00F165D2"/>
    <w:rsid w:val="00F169DB"/>
    <w:rsid w:val="00F174DE"/>
    <w:rsid w:val="00F225C5"/>
    <w:rsid w:val="00F23647"/>
    <w:rsid w:val="00F23B5E"/>
    <w:rsid w:val="00F2478F"/>
    <w:rsid w:val="00F248B7"/>
    <w:rsid w:val="00F25976"/>
    <w:rsid w:val="00F26B30"/>
    <w:rsid w:val="00F2793D"/>
    <w:rsid w:val="00F27978"/>
    <w:rsid w:val="00F300E0"/>
    <w:rsid w:val="00F307BE"/>
    <w:rsid w:val="00F31262"/>
    <w:rsid w:val="00F3163A"/>
    <w:rsid w:val="00F330D9"/>
    <w:rsid w:val="00F33F8B"/>
    <w:rsid w:val="00F3457A"/>
    <w:rsid w:val="00F354DE"/>
    <w:rsid w:val="00F35B24"/>
    <w:rsid w:val="00F362F5"/>
    <w:rsid w:val="00F40AED"/>
    <w:rsid w:val="00F414F1"/>
    <w:rsid w:val="00F41D28"/>
    <w:rsid w:val="00F43422"/>
    <w:rsid w:val="00F4422C"/>
    <w:rsid w:val="00F463DC"/>
    <w:rsid w:val="00F468C2"/>
    <w:rsid w:val="00F47E6B"/>
    <w:rsid w:val="00F508B8"/>
    <w:rsid w:val="00F509D5"/>
    <w:rsid w:val="00F55FB4"/>
    <w:rsid w:val="00F56E69"/>
    <w:rsid w:val="00F57B5F"/>
    <w:rsid w:val="00F62A84"/>
    <w:rsid w:val="00F67832"/>
    <w:rsid w:val="00F71F57"/>
    <w:rsid w:val="00F72CB1"/>
    <w:rsid w:val="00F8215E"/>
    <w:rsid w:val="00F824F5"/>
    <w:rsid w:val="00F83023"/>
    <w:rsid w:val="00F83658"/>
    <w:rsid w:val="00F84DBC"/>
    <w:rsid w:val="00F85E55"/>
    <w:rsid w:val="00F865B9"/>
    <w:rsid w:val="00F86C73"/>
    <w:rsid w:val="00F86DB6"/>
    <w:rsid w:val="00F9002F"/>
    <w:rsid w:val="00F903A1"/>
    <w:rsid w:val="00F90FAB"/>
    <w:rsid w:val="00F9238D"/>
    <w:rsid w:val="00F92D4D"/>
    <w:rsid w:val="00F92F2E"/>
    <w:rsid w:val="00F9374D"/>
    <w:rsid w:val="00F93E6A"/>
    <w:rsid w:val="00F94C2F"/>
    <w:rsid w:val="00F95EFE"/>
    <w:rsid w:val="00F96567"/>
    <w:rsid w:val="00F96821"/>
    <w:rsid w:val="00F96FA3"/>
    <w:rsid w:val="00FA2117"/>
    <w:rsid w:val="00FA3007"/>
    <w:rsid w:val="00FA3161"/>
    <w:rsid w:val="00FA3E38"/>
    <w:rsid w:val="00FA4237"/>
    <w:rsid w:val="00FA5ADC"/>
    <w:rsid w:val="00FB0C4E"/>
    <w:rsid w:val="00FB10F7"/>
    <w:rsid w:val="00FB15E8"/>
    <w:rsid w:val="00FB1F4F"/>
    <w:rsid w:val="00FB2041"/>
    <w:rsid w:val="00FB706B"/>
    <w:rsid w:val="00FC053A"/>
    <w:rsid w:val="00FC107A"/>
    <w:rsid w:val="00FC29B9"/>
    <w:rsid w:val="00FC2C64"/>
    <w:rsid w:val="00FC2F1E"/>
    <w:rsid w:val="00FC36F1"/>
    <w:rsid w:val="00FC3A73"/>
    <w:rsid w:val="00FC6856"/>
    <w:rsid w:val="00FC6FD3"/>
    <w:rsid w:val="00FC75EB"/>
    <w:rsid w:val="00FC7FE9"/>
    <w:rsid w:val="00FD00B9"/>
    <w:rsid w:val="00FD14A2"/>
    <w:rsid w:val="00FD2862"/>
    <w:rsid w:val="00FD2BC4"/>
    <w:rsid w:val="00FD408A"/>
    <w:rsid w:val="00FD500D"/>
    <w:rsid w:val="00FD5150"/>
    <w:rsid w:val="00FD5F1B"/>
    <w:rsid w:val="00FD6485"/>
    <w:rsid w:val="00FD65BE"/>
    <w:rsid w:val="00FD6C7B"/>
    <w:rsid w:val="00FE0029"/>
    <w:rsid w:val="00FE305C"/>
    <w:rsid w:val="00FE33DA"/>
    <w:rsid w:val="00FE3FD0"/>
    <w:rsid w:val="00FE5DE0"/>
    <w:rsid w:val="00FE794C"/>
    <w:rsid w:val="00FE79ED"/>
    <w:rsid w:val="00FF0301"/>
    <w:rsid w:val="00FF1C20"/>
    <w:rsid w:val="00FF30BB"/>
    <w:rsid w:val="00FF3881"/>
    <w:rsid w:val="00FF3CC1"/>
    <w:rsid w:val="00FF418F"/>
    <w:rsid w:val="00FF44E5"/>
    <w:rsid w:val="00FF47D5"/>
    <w:rsid w:val="00FF627B"/>
    <w:rsid w:val="00FF67A2"/>
    <w:rsid w:val="00FF7977"/>
    <w:rsid w:val="00FF7E15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A77D8"/>
  <w15:chartTrackingRefBased/>
  <w15:docId w15:val="{4D617429-98C3-44A4-879D-BCD8E315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F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Lista1 Char,?? ?? Char,????? Char,????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Subheading Semibold" w:hAnsi="Sitka Subheading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宋体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TAC">
    <w:name w:val="TAC"/>
    <w:basedOn w:val="Normal"/>
    <w:link w:val="TACChar"/>
    <w:rsid w:val="007264D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7264DA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CE57DE"/>
    <w:pPr>
      <w:spacing w:after="0" w:line="240" w:lineRule="auto"/>
    </w:pPr>
    <w:rPr>
      <w:rFonts w:ascii="Arial" w:eastAsia="Times New Roman" w:hAnsi="Arial" w:cs="Arial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69C1"/>
    <w:pPr>
      <w:spacing w:after="0" w:line="240" w:lineRule="auto"/>
    </w:pPr>
    <w:rPr>
      <w:rFonts w:ascii="Arial" w:eastAsia="Times New Roman" w:hAnsi="Arial" w:cs="Arial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RBI5PAMIO524-1616901215-44623</_dlc_DocId>
    <HideFromDelve xmlns="71c5aaf6-e6ce-465b-b873-5148d2a4c105">false</HideFromDelve>
    <_dlc_DocIdUrl xmlns="71c5aaf6-e6ce-465b-b873-5148d2a4c105">
      <Url>https://nokia.sharepoint.com/sites/gxp/_layouts/15/DocIdRedir.aspx?ID=RBI5PAMIO524-1616901215-44623</Url>
      <Description>RBI5PAMIO524-1616901215-44623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purl.org/dc/elements/1.1/"/>
    <ds:schemaRef ds:uri="http://www.w3.org/XML/1998/namespace"/>
    <ds:schemaRef ds:uri="http://schemas.microsoft.com/office/2006/metadata/properties"/>
    <ds:schemaRef ds:uri="71c5aaf6-e6ce-465b-b873-5148d2a4c105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275bb01-7583-478d-bc14-e839a2dd5989"/>
    <ds:schemaRef ds:uri="3f2ce089-3858-4176-9a21-a30f9204848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2</cp:revision>
  <dcterms:created xsi:type="dcterms:W3CDTF">2025-03-28T08:17:00Z</dcterms:created>
  <dcterms:modified xsi:type="dcterms:W3CDTF">2025-03-28T08:17:00Z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112cbac6-a9ff-4ffa-a162-cf2295dca2ba</vt:lpwstr>
  </property>
</Properties>
</file>